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B89DCE6" w:rsidR="00F5213A" w:rsidRDefault="00471BD4" w:rsidP="00471BD4">
            <w:pPr>
              <w:rPr>
                <w:rFonts w:cstheme="minorHAnsi"/>
                <w:b/>
                <w:bCs/>
                <w:szCs w:val="21"/>
              </w:rPr>
            </w:pPr>
            <w:r>
              <w:rPr>
                <w:rFonts w:cstheme="minorHAnsi"/>
                <w:b/>
                <w:szCs w:val="21"/>
              </w:rPr>
              <w:t>Služební místo</w:t>
            </w:r>
            <w:r w:rsidR="00FB72C5">
              <w:rPr>
                <w:rFonts w:cstheme="minorHAnsi"/>
                <w:b/>
                <w:szCs w:val="21"/>
              </w:rPr>
              <w:t xml:space="preserve"> </w:t>
            </w:r>
            <w:r w:rsidR="00FB72C5">
              <w:rPr>
                <w:sz w:val="24"/>
                <w:szCs w:val="24"/>
              </w:rPr>
              <w:t>m</w:t>
            </w:r>
            <w:r w:rsidR="00FB72C5" w:rsidRPr="00271E86">
              <w:rPr>
                <w:sz w:val="24"/>
                <w:szCs w:val="24"/>
              </w:rPr>
              <w:t>etodik</w:t>
            </w:r>
            <w:r w:rsidR="00FB72C5">
              <w:rPr>
                <w:sz w:val="24"/>
                <w:szCs w:val="24"/>
              </w:rPr>
              <w:t>*metodička</w:t>
            </w:r>
          </w:p>
          <w:p w14:paraId="0EEE7427" w14:textId="6711286A"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B72C5" w:rsidRPr="00671FD9">
              <w:rPr>
                <w:rFonts w:cstheme="minorHAnsi"/>
                <w:szCs w:val="21"/>
              </w:rPr>
              <w:t>podpory pracovníků v regionálním školství</w:t>
            </w:r>
          </w:p>
          <w:p w14:paraId="70804606" w14:textId="7DB7085B" w:rsidR="00572C22" w:rsidRPr="00572C22" w:rsidRDefault="00572C22" w:rsidP="00471BD4">
            <w:pPr>
              <w:rPr>
                <w:rFonts w:cstheme="minorHAnsi"/>
                <w:b/>
                <w:bCs/>
                <w:szCs w:val="21"/>
              </w:rPr>
            </w:pPr>
            <w:r w:rsidRPr="00EA0E7E">
              <w:rPr>
                <w:rFonts w:cstheme="minorHAnsi"/>
                <w:b/>
                <w:bCs/>
                <w:szCs w:val="21"/>
              </w:rPr>
              <w:t>v</w:t>
            </w:r>
            <w:r w:rsidR="00FB72C5">
              <w:rPr>
                <w:rFonts w:cstheme="minorHAnsi"/>
                <w:b/>
                <w:bCs/>
                <w:szCs w:val="21"/>
              </w:rPr>
              <w:t> </w:t>
            </w:r>
            <w:r w:rsidRPr="00EA0E7E">
              <w:rPr>
                <w:rFonts w:cstheme="minorHAnsi"/>
                <w:b/>
                <w:bCs/>
                <w:szCs w:val="21"/>
              </w:rPr>
              <w:t>odboru</w:t>
            </w:r>
            <w:r w:rsidR="00FB72C5" w:rsidRPr="00671FD9">
              <w:rPr>
                <w:rFonts w:cstheme="minorHAnsi"/>
                <w:szCs w:val="21"/>
              </w:rPr>
              <w:t xml:space="preserve"> rovného přístupu ke vzdělávání a podpory pracovníků v regionálním školství</w:t>
            </w:r>
          </w:p>
          <w:p w14:paraId="1B7D79B6" w14:textId="132C344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FB72C5">
              <w:rPr>
                <w:rFonts w:cstheme="minorHAnsi"/>
                <w:b/>
                <w:bCs/>
                <w:szCs w:val="21"/>
              </w:rPr>
              <w:t>MŠMT-VYB-52/2025-3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w:lastRenderedPageBreak/>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6EBA8D51" w:rsidR="00271F8B" w:rsidRDefault="00933D59" w:rsidP="00B52334">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3DAA3094" w:rsidR="00C81821" w:rsidRPr="00FB72C5" w:rsidRDefault="00C81821" w:rsidP="00FB72C5">
      <w:pPr>
        <w:pBdr>
          <w:top w:val="single" w:sz="4" w:space="1" w:color="auto"/>
          <w:left w:val="single" w:sz="4" w:space="29" w:color="auto"/>
          <w:bottom w:val="single" w:sz="4" w:space="1" w:color="auto"/>
          <w:right w:val="single" w:sz="4" w:space="0" w:color="auto"/>
        </w:pBdr>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02B0"/>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D4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712"/>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19DC"/>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2334"/>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B72C5"/>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744</Words>
  <Characters>4391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5</cp:revision>
  <cp:lastPrinted>2024-10-15T07:45:00Z</cp:lastPrinted>
  <dcterms:created xsi:type="dcterms:W3CDTF">2025-03-13T11:37:00Z</dcterms:created>
  <dcterms:modified xsi:type="dcterms:W3CDTF">2025-03-17T08:46:00Z</dcterms:modified>
</cp:coreProperties>
</file>