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1F3C70"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End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End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F45943C" w:rsidR="00F5213A" w:rsidRDefault="00471BD4" w:rsidP="00471BD4">
            <w:pPr>
              <w:rPr>
                <w:rFonts w:cstheme="minorHAnsi"/>
                <w:b/>
                <w:bCs/>
                <w:szCs w:val="21"/>
              </w:rPr>
            </w:pPr>
            <w:r>
              <w:rPr>
                <w:rFonts w:cstheme="minorHAnsi"/>
                <w:b/>
                <w:szCs w:val="21"/>
              </w:rPr>
              <w:t>Služební místo</w:t>
            </w:r>
            <w:r w:rsidR="00F17B5A">
              <w:rPr>
                <w:rFonts w:cstheme="minorHAnsi"/>
                <w:b/>
                <w:szCs w:val="21"/>
              </w:rPr>
              <w:t xml:space="preserve"> </w:t>
            </w:r>
            <w:r w:rsidR="00F17B5A">
              <w:rPr>
                <w:rFonts w:eastAsia="Times New Roman" w:cstheme="minorHAnsi"/>
                <w:color w:val="000000" w:themeColor="text1"/>
                <w:szCs w:val="21"/>
              </w:rPr>
              <w:t>Metodik*metodička projektu Podpora znevýhodněných škol</w:t>
            </w:r>
          </w:p>
          <w:p w14:paraId="0EEE7427" w14:textId="4CF111F8"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F17B5A">
              <w:rPr>
                <w:rFonts w:cstheme="minorHAnsi"/>
                <w:b/>
                <w:bCs/>
                <w:szCs w:val="21"/>
              </w:rPr>
              <w:t xml:space="preserve"> </w:t>
            </w:r>
            <w:r w:rsidR="00F17B5A" w:rsidRPr="00F17B5A">
              <w:rPr>
                <w:rFonts w:eastAsia="Times New Roman" w:cstheme="minorHAnsi"/>
                <w:szCs w:val="21"/>
              </w:rPr>
              <w:t>rovného přístupu ke vzdělávání a ústavní výchovy</w:t>
            </w:r>
          </w:p>
          <w:p w14:paraId="7E7B0DFE" w14:textId="77777777" w:rsidR="00E053A2" w:rsidRDefault="00572C22" w:rsidP="00E053A2">
            <w:pPr>
              <w:rPr>
                <w:rFonts w:eastAsia="Times New Roman" w:cstheme="minorHAnsi"/>
                <w:szCs w:val="21"/>
              </w:rPr>
            </w:pPr>
            <w:r w:rsidRPr="00EA0E7E">
              <w:rPr>
                <w:rFonts w:cstheme="minorHAnsi"/>
                <w:b/>
                <w:bCs/>
                <w:szCs w:val="21"/>
              </w:rPr>
              <w:t>v</w:t>
            </w:r>
            <w:r w:rsidR="00F17B5A">
              <w:rPr>
                <w:rFonts w:cstheme="minorHAnsi"/>
                <w:b/>
                <w:bCs/>
                <w:szCs w:val="21"/>
              </w:rPr>
              <w:t> </w:t>
            </w:r>
            <w:r w:rsidRPr="00EA0E7E">
              <w:rPr>
                <w:rFonts w:cstheme="minorHAnsi"/>
                <w:b/>
                <w:bCs/>
                <w:szCs w:val="21"/>
              </w:rPr>
              <w:t>odboru</w:t>
            </w:r>
            <w:r w:rsidR="00F17B5A">
              <w:rPr>
                <w:rFonts w:cstheme="minorHAnsi"/>
                <w:b/>
                <w:bCs/>
                <w:szCs w:val="21"/>
              </w:rPr>
              <w:t xml:space="preserve"> </w:t>
            </w:r>
            <w:r w:rsidR="00F17B5A" w:rsidRPr="00F17B5A">
              <w:rPr>
                <w:rFonts w:eastAsia="Times New Roman" w:cstheme="minorHAnsi"/>
                <w:szCs w:val="21"/>
              </w:rPr>
              <w:t>rovného</w:t>
            </w:r>
            <w:r w:rsidR="00F17B5A">
              <w:rPr>
                <w:rFonts w:eastAsia="Times New Roman" w:cstheme="minorHAnsi"/>
                <w:color w:val="FF0000"/>
                <w:szCs w:val="21"/>
              </w:rPr>
              <w:t xml:space="preserve"> </w:t>
            </w:r>
            <w:r w:rsidR="00F17B5A" w:rsidRPr="00F17B5A">
              <w:rPr>
                <w:rFonts w:eastAsia="Times New Roman" w:cstheme="minorHAnsi"/>
                <w:szCs w:val="21"/>
              </w:rPr>
              <w:t>přístupu ke vzdělávání a podpory pracovníků v regionálním školství</w:t>
            </w:r>
          </w:p>
          <w:p w14:paraId="5BCA9876" w14:textId="7040BC0C" w:rsidR="00F17B5A" w:rsidRPr="00E053A2" w:rsidRDefault="0088642F" w:rsidP="00E053A2">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17B5A" w:rsidRPr="00210B74">
              <w:rPr>
                <w:rFonts w:eastAsia="Times New Roman" w:cstheme="minorHAnsi"/>
                <w:b/>
                <w:bCs/>
                <w:color w:val="808080" w:themeColor="background1" w:themeShade="80"/>
                <w:sz w:val="18"/>
                <w:szCs w:val="18"/>
              </w:rPr>
              <w:t xml:space="preserve"> </w:t>
            </w:r>
            <w:r w:rsidR="00F17B5A" w:rsidRPr="00F17B5A">
              <w:rPr>
                <w:rFonts w:cstheme="minorHAnsi"/>
                <w:b/>
                <w:szCs w:val="21"/>
              </w:rPr>
              <w:t>MSMT-VYB-114/2025-3</w:t>
            </w:r>
          </w:p>
          <w:p w14:paraId="1B7D79B6" w14:textId="0647C535" w:rsidR="007379E9" w:rsidRPr="00F5213A" w:rsidRDefault="007379E9" w:rsidP="00471BD4">
            <w:pPr>
              <w:rPr>
                <w:rFonts w:cstheme="minorHAnsi"/>
                <w:b/>
                <w:bCs/>
                <w:szCs w:val="21"/>
              </w:rPr>
            </w:pP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1F3C70"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End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1F3C70"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End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1F3C70"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1F3C70"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1F3C70"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1F3C70"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1F3C70"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2414DD1A" w:rsidR="00271F8B" w:rsidRPr="001F3C70" w:rsidRDefault="00844EC7" w:rsidP="001F3C70">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4EB644AF" w14:textId="77777777" w:rsidR="00852317" w:rsidRDefault="00881A83" w:rsidP="00D423B2">
      <w:pPr>
        <w:pBdr>
          <w:top w:val="single" w:sz="4" w:space="1" w:color="auto"/>
          <w:left w:val="single" w:sz="4" w:space="23"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3785B8A0" w:rsidR="00C81821" w:rsidRPr="001F3C70" w:rsidRDefault="00881A83" w:rsidP="001F3C70">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službě, ve znění pozdějších předpisů. Následkem neposkytnutí požadovaných údajů je vyřazení žádosti </w:t>
            </w:r>
            <w:r w:rsidRPr="00B72345">
              <w:lastRenderedPageBreak/>
              <w:t>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976"/>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1AA6"/>
    <w:rsid w:val="001E4171"/>
    <w:rsid w:val="001E4937"/>
    <w:rsid w:val="001E6925"/>
    <w:rsid w:val="001F3C70"/>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3F64"/>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491"/>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53A2"/>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17B5A"/>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430D"/>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741</Words>
  <Characters>4374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7</cp:revision>
  <cp:lastPrinted>2024-10-15T07:45:00Z</cp:lastPrinted>
  <dcterms:created xsi:type="dcterms:W3CDTF">2025-06-30T07:13:00Z</dcterms:created>
  <dcterms:modified xsi:type="dcterms:W3CDTF">2025-07-01T08:02:00Z</dcterms:modified>
</cp:coreProperties>
</file>