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CF1FB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044BC9CF" w14:textId="11263290" w:rsidR="00A3633C" w:rsidRPr="00A3633C" w:rsidRDefault="00A3633C" w:rsidP="00A3633C">
            <w:pPr>
              <w:rPr>
                <w:rFonts w:cstheme="minorHAnsi"/>
                <w:b/>
                <w:bCs/>
                <w:szCs w:val="21"/>
              </w:rPr>
            </w:pPr>
            <w:r w:rsidRPr="00A3633C">
              <w:rPr>
                <w:rFonts w:cstheme="minorHAnsi"/>
                <w:b/>
                <w:szCs w:val="21"/>
              </w:rPr>
              <w:t xml:space="preserve">Služební místo </w:t>
            </w:r>
            <w:r w:rsidR="00CF1FB0" w:rsidRPr="00CF1FB0">
              <w:rPr>
                <w:rFonts w:cstheme="minorHAnsi"/>
                <w:b/>
                <w:bCs/>
                <w:szCs w:val="21"/>
              </w:rPr>
              <w:t>Metodik*Metodička v oblasti financování regionálního školství</w:t>
            </w:r>
          </w:p>
          <w:p w14:paraId="6A89B6A1" w14:textId="1095C08E" w:rsidR="00A3633C" w:rsidRPr="00A3633C" w:rsidRDefault="00A3633C" w:rsidP="00A3633C">
            <w:pPr>
              <w:rPr>
                <w:rFonts w:cstheme="minorHAnsi"/>
                <w:b/>
                <w:bCs/>
                <w:szCs w:val="21"/>
              </w:rPr>
            </w:pPr>
            <w:r w:rsidRPr="00A3633C">
              <w:rPr>
                <w:rFonts w:cstheme="minorHAnsi"/>
                <w:b/>
                <w:bCs/>
                <w:szCs w:val="21"/>
              </w:rPr>
              <w:t>v </w:t>
            </w:r>
            <w:r w:rsidR="00CF1FB0" w:rsidRPr="00CF1FB0">
              <w:rPr>
                <w:rFonts w:cstheme="minorHAnsi"/>
                <w:b/>
                <w:bCs/>
                <w:szCs w:val="21"/>
              </w:rPr>
              <w:t>oddělení metodiky a financování škol a školských zařízení</w:t>
            </w:r>
          </w:p>
          <w:p w14:paraId="403033AD" w14:textId="16A7292A" w:rsidR="00A3633C" w:rsidRPr="00A3633C" w:rsidRDefault="00A3633C" w:rsidP="00A3633C">
            <w:pPr>
              <w:rPr>
                <w:rFonts w:cstheme="minorHAnsi"/>
                <w:b/>
                <w:szCs w:val="21"/>
              </w:rPr>
            </w:pPr>
            <w:r w:rsidRPr="00A3633C">
              <w:rPr>
                <w:rFonts w:cstheme="minorHAnsi"/>
                <w:b/>
                <w:bCs/>
                <w:szCs w:val="21"/>
              </w:rPr>
              <w:t xml:space="preserve">v odboru </w:t>
            </w:r>
            <w:r w:rsidR="00CF1FB0" w:rsidRPr="00CF1FB0">
              <w:rPr>
                <w:rFonts w:cstheme="minorHAnsi"/>
                <w:b/>
                <w:bCs/>
                <w:szCs w:val="21"/>
              </w:rPr>
              <w:t>financování regionálního školství</w:t>
            </w:r>
          </w:p>
          <w:p w14:paraId="1B7D79B6" w14:textId="2243FDFB"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MSMT-VYB-16</w:t>
            </w:r>
            <w:r w:rsidR="00CF1FB0">
              <w:rPr>
                <w:rFonts w:cstheme="minorHAnsi"/>
                <w:b/>
                <w:bCs/>
                <w:szCs w:val="21"/>
              </w:rPr>
              <w:t>6</w:t>
            </w:r>
            <w:r w:rsidRPr="00A3633C">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CF1FB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CF1FB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CF1FB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CF1FB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CF1FB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CF1FB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CF1FB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A21A0"/>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1FB0"/>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4302</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2025-11-21T14:46:00Z</dcterms:created>
  <dcterms:modified xsi:type="dcterms:W3CDTF">2025-11-21T14:46:00Z</dcterms:modified>
</cp:coreProperties>
</file>