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82E83" w14:textId="77777777" w:rsidR="00CA5CA2" w:rsidRDefault="00CA5CA2" w:rsidP="007B7620">
      <w:pPr>
        <w:spacing w:after="0" w:line="240" w:lineRule="auto"/>
        <w:jc w:val="center"/>
        <w:rPr>
          <w:rFonts w:ascii="Times New Roman" w:hAnsi="Times New Roman" w:cs="Times New Roman"/>
          <w:sz w:val="24"/>
          <w:szCs w:val="24"/>
        </w:rPr>
      </w:pPr>
    </w:p>
    <w:p w14:paraId="4A1F27B1" w14:textId="77777777" w:rsidR="00CA5CA2" w:rsidRDefault="00CA5CA2" w:rsidP="007B7620">
      <w:pPr>
        <w:spacing w:after="0" w:line="240" w:lineRule="auto"/>
        <w:jc w:val="center"/>
        <w:rPr>
          <w:rFonts w:ascii="Times New Roman" w:hAnsi="Times New Roman" w:cs="Times New Roman"/>
          <w:sz w:val="24"/>
          <w:szCs w:val="24"/>
        </w:rPr>
      </w:pPr>
    </w:p>
    <w:p w14:paraId="214823E3" w14:textId="77777777" w:rsidR="00AD15C0" w:rsidRPr="000E6277" w:rsidRDefault="00AD15C0" w:rsidP="00803E2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eastAsia="cs-CZ"/>
        </w:rPr>
      </w:pPr>
      <w:r w:rsidRPr="000E6277">
        <w:rPr>
          <w:rFonts w:ascii="Times New Roman" w:eastAsia="Times New Roman" w:hAnsi="Times New Roman" w:cs="Times New Roman"/>
          <w:sz w:val="24"/>
          <w:szCs w:val="24"/>
          <w:lang w:eastAsia="cs-CZ"/>
        </w:rPr>
        <w:t>§ 57</w:t>
      </w:r>
    </w:p>
    <w:p w14:paraId="67957A1A" w14:textId="77777777" w:rsidR="00AD15C0" w:rsidRPr="000E6277" w:rsidRDefault="00AD15C0" w:rsidP="00803E24">
      <w:pPr>
        <w:pBdr>
          <w:top w:val="single" w:sz="4" w:space="1" w:color="auto"/>
          <w:left w:val="single" w:sz="4" w:space="4" w:color="auto"/>
          <w:bottom w:val="single" w:sz="4" w:space="1" w:color="auto"/>
          <w:right w:val="single" w:sz="4" w:space="4" w:color="auto"/>
        </w:pBdr>
        <w:spacing w:after="120" w:line="240" w:lineRule="auto"/>
        <w:jc w:val="center"/>
        <w:rPr>
          <w:rFonts w:ascii="Times New Roman" w:eastAsia="Times New Roman" w:hAnsi="Times New Roman" w:cs="Times New Roman"/>
          <w:sz w:val="24"/>
          <w:szCs w:val="24"/>
          <w:lang w:eastAsia="cs-CZ"/>
        </w:rPr>
      </w:pPr>
      <w:r w:rsidRPr="000E6277">
        <w:rPr>
          <w:rFonts w:ascii="Times New Roman" w:eastAsia="Times New Roman" w:hAnsi="Times New Roman" w:cs="Times New Roman"/>
          <w:sz w:val="24"/>
          <w:szCs w:val="24"/>
          <w:lang w:eastAsia="cs-CZ"/>
        </w:rPr>
        <w:t>Cíle středního vzdělávání</w:t>
      </w:r>
    </w:p>
    <w:p w14:paraId="26DB36CF" w14:textId="42FC31F8" w:rsidR="00AD15C0" w:rsidRPr="000E6277" w:rsidRDefault="00AD15C0" w:rsidP="00803E24">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Times New Roman" w:hAnsi="Times New Roman" w:cs="Times New Roman"/>
          <w:sz w:val="24"/>
          <w:szCs w:val="24"/>
          <w:lang w:eastAsia="cs-CZ"/>
        </w:rPr>
      </w:pPr>
      <w:r w:rsidRPr="000E6277">
        <w:rPr>
          <w:rFonts w:ascii="Times New Roman" w:eastAsia="Times New Roman" w:hAnsi="Times New Roman" w:cs="Times New Roman"/>
          <w:sz w:val="24"/>
          <w:szCs w:val="24"/>
          <w:lang w:eastAsia="cs-CZ"/>
        </w:rPr>
        <w:t>(1) Střední vzdělávání rozvíjí vědomosti, dovednosti, schopnosti, postoje a hodnoty získané v</w:t>
      </w:r>
      <w:r w:rsidR="00937659">
        <w:rPr>
          <w:rFonts w:ascii="Times New Roman" w:eastAsia="Times New Roman" w:hAnsi="Times New Roman" w:cs="Times New Roman"/>
          <w:sz w:val="24"/>
          <w:szCs w:val="24"/>
          <w:lang w:eastAsia="cs-CZ"/>
        </w:rPr>
        <w:t> </w:t>
      </w:r>
      <w:r w:rsidRPr="000E6277">
        <w:rPr>
          <w:rFonts w:ascii="Times New Roman" w:eastAsia="Times New Roman" w:hAnsi="Times New Roman" w:cs="Times New Roman"/>
          <w:sz w:val="24"/>
          <w:szCs w:val="24"/>
          <w:lang w:eastAsia="cs-CZ"/>
        </w:rPr>
        <w:t>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w:t>
      </w:r>
      <w:r w:rsidR="00937659">
        <w:rPr>
          <w:rFonts w:ascii="Times New Roman" w:eastAsia="Times New Roman" w:hAnsi="Times New Roman" w:cs="Times New Roman"/>
          <w:sz w:val="24"/>
          <w:szCs w:val="24"/>
          <w:lang w:eastAsia="cs-CZ"/>
        </w:rPr>
        <w:t> </w:t>
      </w:r>
      <w:r w:rsidRPr="000E6277">
        <w:rPr>
          <w:rFonts w:ascii="Times New Roman" w:eastAsia="Times New Roman" w:hAnsi="Times New Roman" w:cs="Times New Roman"/>
          <w:sz w:val="24"/>
          <w:szCs w:val="24"/>
          <w:lang w:eastAsia="cs-CZ"/>
        </w:rPr>
        <w:t>navazujícím vzdělávání a přípravu pro výkon povolání nebo pracovní činnosti.</w:t>
      </w:r>
    </w:p>
    <w:p w14:paraId="1B39F22D" w14:textId="77777777" w:rsidR="00AD15C0" w:rsidRPr="000E6277" w:rsidRDefault="00AD15C0" w:rsidP="00803E2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0E6277">
        <w:rPr>
          <w:rFonts w:ascii="Times New Roman" w:eastAsia="Times New Roman" w:hAnsi="Times New Roman" w:cs="Times New Roman"/>
          <w:sz w:val="24"/>
          <w:szCs w:val="24"/>
          <w:lang w:eastAsia="cs-CZ"/>
        </w:rPr>
        <w:t>(2) Při vytváření předpokladů pro výkon povolání nebo pracovní činnosti školy vyvinou úsilí spolupracovat se zaměstnavateli, je-li to s ohledem na obor vzdělání vhodné a možné, zejména tím, že</w:t>
      </w:r>
    </w:p>
    <w:p w14:paraId="0C702534" w14:textId="77777777" w:rsidR="00AD15C0" w:rsidRPr="00DA013D" w:rsidRDefault="00AD15C0" w:rsidP="00803E24">
      <w:pPr>
        <w:pStyle w:val="Odstavecseseznamem"/>
        <w:numPr>
          <w:ilvl w:val="0"/>
          <w:numId w:val="16"/>
        </w:numPr>
        <w:pBdr>
          <w:top w:val="single" w:sz="4" w:space="1" w:color="auto"/>
          <w:left w:val="single" w:sz="4" w:space="4" w:color="auto"/>
          <w:bottom w:val="single" w:sz="4" w:space="1" w:color="auto"/>
          <w:right w:val="single" w:sz="4" w:space="4" w:color="auto"/>
        </w:pBdr>
        <w:spacing w:after="120" w:line="240" w:lineRule="auto"/>
        <w:ind w:left="0" w:firstLine="0"/>
        <w:contextualSpacing w:val="0"/>
        <w:jc w:val="both"/>
        <w:rPr>
          <w:rFonts w:ascii="Times New Roman" w:eastAsia="Times New Roman" w:hAnsi="Times New Roman" w:cs="Times New Roman"/>
          <w:sz w:val="24"/>
          <w:szCs w:val="24"/>
          <w:lang w:eastAsia="cs-CZ"/>
        </w:rPr>
      </w:pPr>
      <w:r w:rsidRPr="00DA013D">
        <w:rPr>
          <w:rFonts w:ascii="Times New Roman" w:eastAsia="Times New Roman" w:hAnsi="Times New Roman" w:cs="Times New Roman"/>
          <w:sz w:val="24"/>
          <w:szCs w:val="24"/>
          <w:lang w:eastAsia="cs-CZ"/>
        </w:rPr>
        <w:t>se zaměstnavateli projednávají školní vzdělávací programy,</w:t>
      </w:r>
    </w:p>
    <w:p w14:paraId="454FFA75" w14:textId="77777777" w:rsidR="00AD15C0" w:rsidRPr="00DA013D" w:rsidRDefault="00AD15C0" w:rsidP="00803E24">
      <w:pPr>
        <w:pStyle w:val="Odstavecseseznamem"/>
        <w:numPr>
          <w:ilvl w:val="0"/>
          <w:numId w:val="16"/>
        </w:numPr>
        <w:pBdr>
          <w:top w:val="single" w:sz="4" w:space="1" w:color="auto"/>
          <w:left w:val="single" w:sz="4" w:space="4" w:color="auto"/>
          <w:bottom w:val="single" w:sz="4" w:space="1" w:color="auto"/>
          <w:right w:val="single" w:sz="4" w:space="4" w:color="auto"/>
        </w:pBdr>
        <w:spacing w:after="120" w:line="240" w:lineRule="auto"/>
        <w:ind w:left="0" w:firstLine="0"/>
        <w:contextualSpacing w:val="0"/>
        <w:jc w:val="both"/>
        <w:rPr>
          <w:rFonts w:ascii="Times New Roman" w:eastAsia="Times New Roman" w:hAnsi="Times New Roman" w:cs="Times New Roman"/>
          <w:sz w:val="24"/>
          <w:szCs w:val="24"/>
          <w:lang w:eastAsia="cs-CZ"/>
        </w:rPr>
      </w:pPr>
      <w:r w:rsidRPr="00DA013D">
        <w:rPr>
          <w:rFonts w:ascii="Times New Roman" w:eastAsia="Times New Roman" w:hAnsi="Times New Roman" w:cs="Times New Roman"/>
          <w:sz w:val="24"/>
          <w:szCs w:val="24"/>
          <w:lang w:eastAsia="cs-CZ"/>
        </w:rPr>
        <w:t>zaměstnavatele zapojí do tvorby koncepčních záměrů rozvoje školy,</w:t>
      </w:r>
    </w:p>
    <w:p w14:paraId="284827AF" w14:textId="4064ADD7" w:rsidR="00AD15C0" w:rsidRPr="00DA013D" w:rsidRDefault="00AD15C0" w:rsidP="00803E24">
      <w:pPr>
        <w:pStyle w:val="Odstavecseseznamem"/>
        <w:numPr>
          <w:ilvl w:val="0"/>
          <w:numId w:val="16"/>
        </w:numPr>
        <w:pBdr>
          <w:top w:val="single" w:sz="4" w:space="1" w:color="auto"/>
          <w:left w:val="single" w:sz="4" w:space="4" w:color="auto"/>
          <w:bottom w:val="single" w:sz="4" w:space="1" w:color="auto"/>
          <w:right w:val="single" w:sz="4" w:space="4" w:color="auto"/>
        </w:pBdr>
        <w:spacing w:after="120" w:line="240" w:lineRule="auto"/>
        <w:ind w:left="0" w:firstLine="0"/>
        <w:contextualSpacing w:val="0"/>
        <w:jc w:val="both"/>
        <w:rPr>
          <w:rFonts w:ascii="Times New Roman" w:eastAsia="Times New Roman" w:hAnsi="Times New Roman" w:cs="Times New Roman"/>
          <w:sz w:val="24"/>
          <w:szCs w:val="24"/>
          <w:lang w:eastAsia="cs-CZ"/>
        </w:rPr>
      </w:pPr>
      <w:r w:rsidRPr="00DA013D">
        <w:rPr>
          <w:rFonts w:ascii="Times New Roman" w:eastAsia="Times New Roman" w:hAnsi="Times New Roman" w:cs="Times New Roman"/>
          <w:sz w:val="24"/>
          <w:szCs w:val="24"/>
          <w:lang w:eastAsia="cs-CZ"/>
        </w:rPr>
        <w:t>zabezpečují, aby se praktické vyučování uskutečňovalo v souladu s tímto zákonem v</w:t>
      </w:r>
      <w:r w:rsidR="00937659">
        <w:rPr>
          <w:rFonts w:ascii="Times New Roman" w:eastAsia="Times New Roman" w:hAnsi="Times New Roman" w:cs="Times New Roman"/>
          <w:sz w:val="24"/>
          <w:szCs w:val="24"/>
          <w:lang w:eastAsia="cs-CZ"/>
        </w:rPr>
        <w:t> </w:t>
      </w:r>
      <w:r w:rsidRPr="00DA013D">
        <w:rPr>
          <w:rFonts w:ascii="Times New Roman" w:eastAsia="Times New Roman" w:hAnsi="Times New Roman" w:cs="Times New Roman"/>
          <w:sz w:val="24"/>
          <w:szCs w:val="24"/>
          <w:lang w:eastAsia="cs-CZ"/>
        </w:rPr>
        <w:t>části také na pracovištích fyzických nebo právnických osob, které mají oprávnění k činnosti související s daným oborem vzdělání</w:t>
      </w:r>
      <w:r w:rsidRPr="00D467AF">
        <w:rPr>
          <w:rFonts w:ascii="Times New Roman" w:eastAsia="Times New Roman" w:hAnsi="Times New Roman" w:cs="Times New Roman"/>
          <w:b/>
          <w:bCs/>
          <w:color w:val="FF0000"/>
          <w:sz w:val="24"/>
          <w:szCs w:val="24"/>
          <w:lang w:eastAsia="cs-CZ"/>
        </w:rPr>
        <w:t>, nebo u poskytovatelů duálního praktického vyučování</w:t>
      </w:r>
      <w:r w:rsidRPr="00DA013D">
        <w:rPr>
          <w:rFonts w:ascii="Times New Roman" w:eastAsia="Times New Roman" w:hAnsi="Times New Roman" w:cs="Times New Roman"/>
          <w:sz w:val="24"/>
          <w:szCs w:val="24"/>
          <w:lang w:eastAsia="cs-CZ"/>
        </w:rPr>
        <w:t>,</w:t>
      </w:r>
    </w:p>
    <w:p w14:paraId="73271B7E" w14:textId="77777777" w:rsidR="00AD15C0" w:rsidRPr="00DA013D" w:rsidRDefault="00AD15C0" w:rsidP="00803E24">
      <w:pPr>
        <w:pStyle w:val="Odstavecseseznamem"/>
        <w:numPr>
          <w:ilvl w:val="0"/>
          <w:numId w:val="16"/>
        </w:numPr>
        <w:pBdr>
          <w:top w:val="single" w:sz="4" w:space="1" w:color="auto"/>
          <w:left w:val="single" w:sz="4" w:space="4" w:color="auto"/>
          <w:bottom w:val="single" w:sz="4" w:space="1" w:color="auto"/>
          <w:right w:val="single" w:sz="4" w:space="4" w:color="auto"/>
        </w:pBdr>
        <w:spacing w:after="120" w:line="240" w:lineRule="auto"/>
        <w:ind w:left="0" w:firstLine="0"/>
        <w:contextualSpacing w:val="0"/>
        <w:jc w:val="both"/>
        <w:rPr>
          <w:rFonts w:ascii="Times New Roman" w:eastAsia="Times New Roman" w:hAnsi="Times New Roman" w:cs="Times New Roman"/>
          <w:sz w:val="24"/>
          <w:szCs w:val="24"/>
          <w:lang w:eastAsia="cs-CZ"/>
        </w:rPr>
      </w:pPr>
      <w:r w:rsidRPr="00DA013D">
        <w:rPr>
          <w:rFonts w:ascii="Times New Roman" w:eastAsia="Times New Roman" w:hAnsi="Times New Roman" w:cs="Times New Roman"/>
          <w:sz w:val="24"/>
          <w:szCs w:val="24"/>
          <w:lang w:eastAsia="cs-CZ"/>
        </w:rPr>
        <w:t>umožňují účast odborníka z praxe v rámci teoretické odborné přípravy ve škole,</w:t>
      </w:r>
    </w:p>
    <w:p w14:paraId="3E56B672" w14:textId="77777777" w:rsidR="00AD15C0" w:rsidRPr="00DA013D" w:rsidRDefault="00AD15C0" w:rsidP="00803E24">
      <w:pPr>
        <w:pStyle w:val="Odstavecseseznamem"/>
        <w:numPr>
          <w:ilvl w:val="0"/>
          <w:numId w:val="16"/>
        </w:numPr>
        <w:pBdr>
          <w:top w:val="single" w:sz="4" w:space="1" w:color="auto"/>
          <w:left w:val="single" w:sz="4" w:space="4" w:color="auto"/>
          <w:bottom w:val="single" w:sz="4" w:space="1" w:color="auto"/>
          <w:right w:val="single" w:sz="4" w:space="4" w:color="auto"/>
        </w:pBdr>
        <w:spacing w:after="120" w:line="240" w:lineRule="auto"/>
        <w:ind w:left="0" w:firstLine="0"/>
        <w:contextualSpacing w:val="0"/>
        <w:jc w:val="both"/>
        <w:rPr>
          <w:rFonts w:ascii="Times New Roman" w:eastAsia="Times New Roman" w:hAnsi="Times New Roman" w:cs="Times New Roman"/>
          <w:sz w:val="24"/>
          <w:szCs w:val="24"/>
          <w:lang w:eastAsia="cs-CZ"/>
        </w:rPr>
      </w:pPr>
      <w:r w:rsidRPr="00DA013D">
        <w:rPr>
          <w:rFonts w:ascii="Times New Roman" w:eastAsia="Times New Roman" w:hAnsi="Times New Roman" w:cs="Times New Roman"/>
          <w:sz w:val="24"/>
          <w:szCs w:val="24"/>
          <w:lang w:eastAsia="cs-CZ"/>
        </w:rPr>
        <w:t>umožňují účast odborníka z praxe u profilové části maturitní zkoušky,</w:t>
      </w:r>
    </w:p>
    <w:p w14:paraId="1FA20F0E" w14:textId="77777777" w:rsidR="00AD15C0" w:rsidRPr="00DA013D" w:rsidRDefault="00AD15C0" w:rsidP="00803E24">
      <w:pPr>
        <w:pStyle w:val="Odstavecseseznamem"/>
        <w:numPr>
          <w:ilvl w:val="0"/>
          <w:numId w:val="16"/>
        </w:numPr>
        <w:pBdr>
          <w:top w:val="single" w:sz="4" w:space="1" w:color="auto"/>
          <w:left w:val="single" w:sz="4" w:space="4" w:color="auto"/>
          <w:bottom w:val="single" w:sz="4" w:space="1" w:color="auto"/>
          <w:right w:val="single" w:sz="4" w:space="4" w:color="auto"/>
        </w:pBdr>
        <w:spacing w:after="120" w:line="240" w:lineRule="auto"/>
        <w:ind w:left="0" w:firstLine="0"/>
        <w:contextualSpacing w:val="0"/>
        <w:jc w:val="both"/>
        <w:rPr>
          <w:rFonts w:ascii="Times New Roman" w:eastAsia="Times New Roman" w:hAnsi="Times New Roman" w:cs="Times New Roman"/>
          <w:sz w:val="24"/>
          <w:szCs w:val="24"/>
          <w:lang w:eastAsia="cs-CZ"/>
        </w:rPr>
      </w:pPr>
      <w:r w:rsidRPr="00DA013D">
        <w:rPr>
          <w:rFonts w:ascii="Times New Roman" w:eastAsia="Times New Roman" w:hAnsi="Times New Roman" w:cs="Times New Roman"/>
          <w:sz w:val="24"/>
          <w:szCs w:val="24"/>
          <w:lang w:eastAsia="cs-CZ"/>
        </w:rPr>
        <w:t>zabezpečují ve spolupráci se zaměstnavateli další vzdělávání a stáže pedagogických pracovníků teoretického i praktického vyučování u zaměstnavatelů.</w:t>
      </w:r>
    </w:p>
    <w:p w14:paraId="4EF2DF49" w14:textId="77777777" w:rsidR="00AD15C0" w:rsidRDefault="00AD15C0" w:rsidP="00803E24">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DA013D">
        <w:rPr>
          <w:rFonts w:ascii="Times New Roman" w:eastAsia="Times New Roman" w:hAnsi="Times New Roman" w:cs="Times New Roman"/>
          <w:sz w:val="24"/>
          <w:szCs w:val="24"/>
          <w:lang w:eastAsia="cs-CZ"/>
        </w:rPr>
        <w:t xml:space="preserve">(3) Ředitel školy může vytvořit poradní sbor ze zaměstnavatelů </w:t>
      </w:r>
      <w:r w:rsidRPr="00D467AF">
        <w:rPr>
          <w:rFonts w:ascii="Times New Roman" w:hAnsi="Times New Roman" w:cs="Times New Roman"/>
          <w:b/>
          <w:bCs/>
          <w:color w:val="FF0000"/>
          <w:sz w:val="24"/>
          <w:szCs w:val="24"/>
        </w:rPr>
        <w:t>včetně poskytovatelů duálního praktického vyučování</w:t>
      </w:r>
      <w:r w:rsidRPr="00D467AF">
        <w:rPr>
          <w:rFonts w:ascii="Times New Roman" w:eastAsia="Times New Roman" w:hAnsi="Times New Roman" w:cs="Times New Roman"/>
          <w:color w:val="FF0000"/>
          <w:sz w:val="24"/>
          <w:szCs w:val="24"/>
          <w:lang w:eastAsia="cs-CZ"/>
        </w:rPr>
        <w:t xml:space="preserve"> </w:t>
      </w:r>
      <w:r w:rsidRPr="00DA013D">
        <w:rPr>
          <w:rFonts w:ascii="Times New Roman" w:eastAsia="Times New Roman" w:hAnsi="Times New Roman" w:cs="Times New Roman"/>
          <w:sz w:val="24"/>
          <w:szCs w:val="24"/>
          <w:lang w:eastAsia="cs-CZ"/>
        </w:rPr>
        <w:t xml:space="preserve">za účelem spolupráce se zaměstnavateli podle odstavce 2. </w:t>
      </w:r>
      <w:r w:rsidRPr="00D467AF">
        <w:rPr>
          <w:rFonts w:ascii="Times New Roman" w:hAnsi="Times New Roman" w:cs="Times New Roman"/>
          <w:b/>
          <w:bCs/>
          <w:color w:val="FF0000"/>
          <w:sz w:val="24"/>
          <w:szCs w:val="24"/>
        </w:rPr>
        <w:t>Ředitel školy vždy projedná příslušné školní vzdělávací programy s poskytovateli duálního praktického vyučování.</w:t>
      </w:r>
    </w:p>
    <w:p w14:paraId="16438DAC" w14:textId="00FEC8E3" w:rsidR="00803E24" w:rsidRPr="00961FEC" w:rsidRDefault="00803E24" w:rsidP="00803E24">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Times New Roman" w:hAnsi="Times New Roman" w:cs="Times New Roman"/>
          <w:i/>
          <w:iCs/>
          <w:sz w:val="24"/>
          <w:szCs w:val="24"/>
          <w:lang w:eastAsia="cs-CZ"/>
        </w:rPr>
      </w:pPr>
      <w:r w:rsidRPr="00961FEC">
        <w:rPr>
          <w:rFonts w:ascii="Times New Roman" w:hAnsi="Times New Roman" w:cs="Times New Roman"/>
          <w:i/>
          <w:iCs/>
          <w:sz w:val="24"/>
          <w:szCs w:val="24"/>
        </w:rPr>
        <w:t>Znění účinné od 1. ledna 2026.</w:t>
      </w:r>
    </w:p>
    <w:p w14:paraId="3A992C60" w14:textId="63FB2895" w:rsidR="00AD15C0" w:rsidRDefault="00CF60F8" w:rsidP="00711AD6">
      <w:pPr>
        <w:pStyle w:val="12"/>
        <w:rPr>
          <w:sz w:val="24"/>
          <w:szCs w:val="24"/>
        </w:rPr>
      </w:pPr>
      <w:r>
        <w:rPr>
          <w:sz w:val="24"/>
          <w:szCs w:val="24"/>
        </w:rPr>
        <w:t>(…)</w:t>
      </w:r>
    </w:p>
    <w:p w14:paraId="5EDC4DAD" w14:textId="77777777" w:rsidR="00F92D61" w:rsidRPr="00F53F59" w:rsidRDefault="00F92D61" w:rsidP="00F92D61">
      <w:pPr>
        <w:spacing w:after="0" w:line="240" w:lineRule="auto"/>
        <w:jc w:val="center"/>
        <w:rPr>
          <w:rFonts w:ascii="Times New Roman" w:hAnsi="Times New Roman" w:cs="Times New Roman"/>
          <w:sz w:val="24"/>
          <w:szCs w:val="24"/>
        </w:rPr>
      </w:pPr>
      <w:r w:rsidRPr="00F53F59">
        <w:rPr>
          <w:rFonts w:ascii="Times New Roman" w:hAnsi="Times New Roman" w:cs="Times New Roman"/>
          <w:sz w:val="24"/>
          <w:szCs w:val="24"/>
        </w:rPr>
        <w:t>Organizace středního vzdělávání</w:t>
      </w:r>
    </w:p>
    <w:p w14:paraId="449CD9C3" w14:textId="77777777" w:rsidR="00F92D61" w:rsidRPr="00F53F59" w:rsidRDefault="00F92D61" w:rsidP="00F92D61">
      <w:pPr>
        <w:spacing w:after="0" w:line="240" w:lineRule="auto"/>
        <w:jc w:val="center"/>
        <w:rPr>
          <w:rFonts w:ascii="Times New Roman" w:hAnsi="Times New Roman" w:cs="Times New Roman"/>
          <w:sz w:val="24"/>
          <w:szCs w:val="24"/>
        </w:rPr>
      </w:pPr>
    </w:p>
    <w:p w14:paraId="505AE79A" w14:textId="77777777" w:rsidR="00F92D61" w:rsidRPr="00F53F59" w:rsidRDefault="00F92D61" w:rsidP="00F92D61">
      <w:pPr>
        <w:spacing w:after="0" w:line="240" w:lineRule="auto"/>
        <w:jc w:val="center"/>
        <w:rPr>
          <w:rFonts w:ascii="Times New Roman" w:hAnsi="Times New Roman" w:cs="Times New Roman"/>
          <w:sz w:val="24"/>
          <w:szCs w:val="24"/>
        </w:rPr>
      </w:pPr>
      <w:r w:rsidRPr="00F53F59">
        <w:rPr>
          <w:rFonts w:ascii="Times New Roman" w:hAnsi="Times New Roman" w:cs="Times New Roman"/>
          <w:sz w:val="24"/>
          <w:szCs w:val="24"/>
        </w:rPr>
        <w:t>§ 65</w:t>
      </w:r>
    </w:p>
    <w:p w14:paraId="4A73F003" w14:textId="77777777" w:rsidR="00F92D61" w:rsidRPr="00F53F59" w:rsidRDefault="00F92D61" w:rsidP="00F92D61">
      <w:pPr>
        <w:spacing w:after="0" w:line="240" w:lineRule="auto"/>
        <w:jc w:val="center"/>
        <w:rPr>
          <w:rFonts w:ascii="Times New Roman" w:hAnsi="Times New Roman" w:cs="Times New Roman"/>
          <w:sz w:val="24"/>
          <w:szCs w:val="24"/>
        </w:rPr>
      </w:pPr>
    </w:p>
    <w:p w14:paraId="5CCB8099" w14:textId="77777777" w:rsidR="00F92D61" w:rsidRPr="00F53F59" w:rsidRDefault="00F92D61" w:rsidP="00F92D61">
      <w:pP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(1)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14:paraId="061161CD" w14:textId="77777777" w:rsidR="00F92D61" w:rsidRPr="00F53F59" w:rsidRDefault="00F92D61" w:rsidP="00F92D61">
      <w:pPr>
        <w:spacing w:after="0" w:line="240" w:lineRule="auto"/>
        <w:jc w:val="both"/>
        <w:rPr>
          <w:rFonts w:ascii="Times New Roman" w:hAnsi="Times New Roman" w:cs="Times New Roman"/>
          <w:sz w:val="24"/>
          <w:szCs w:val="24"/>
        </w:rPr>
      </w:pPr>
    </w:p>
    <w:p w14:paraId="63E19E62" w14:textId="0C3518EA" w:rsidR="00F92D61" w:rsidRDefault="00F92D61" w:rsidP="00FE216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 xml:space="preserve">(2) Praktické vyučování se uskutečňuje ve školách a školských zařízeních nebo na pracovištích </w:t>
      </w:r>
      <w:r w:rsidRPr="00C45290">
        <w:rPr>
          <w:rFonts w:ascii="Times New Roman" w:hAnsi="Times New Roman" w:cs="Times New Roman"/>
          <w:strike/>
          <w:color w:val="FF0000"/>
          <w:sz w:val="24"/>
          <w:szCs w:val="24"/>
        </w:rPr>
        <w:t>fyzických nebo právnických osob, které mají oprávnění k činnosti související s daným oborem vzdělání a uzavřely</w:t>
      </w:r>
      <w:r w:rsidRPr="00F53F59">
        <w:rPr>
          <w:rFonts w:ascii="Times New Roman" w:hAnsi="Times New Roman" w:cs="Times New Roman"/>
          <w:sz w:val="24"/>
          <w:szCs w:val="24"/>
        </w:rPr>
        <w:t xml:space="preserve"> </w:t>
      </w:r>
      <w:r w:rsidR="00C45290" w:rsidRPr="000B44AE">
        <w:rPr>
          <w:rFonts w:ascii="Times New Roman" w:hAnsi="Times New Roman" w:cs="Times New Roman"/>
          <w:b/>
          <w:bCs/>
          <w:color w:val="FF0000"/>
          <w:sz w:val="24"/>
          <w:szCs w:val="24"/>
        </w:rPr>
        <w:t>osoby, která má oprávnění k činnosti související s daným oborem vzdělání a uzavřela</w:t>
      </w:r>
      <w:r w:rsidR="00C45290" w:rsidRPr="00F53F59">
        <w:rPr>
          <w:rFonts w:ascii="Times New Roman" w:hAnsi="Times New Roman" w:cs="Times New Roman"/>
          <w:sz w:val="24"/>
          <w:szCs w:val="24"/>
        </w:rPr>
        <w:t xml:space="preserve"> </w:t>
      </w:r>
      <w:r w:rsidRPr="00F53F59">
        <w:rPr>
          <w:rFonts w:ascii="Times New Roman" w:hAnsi="Times New Roman" w:cs="Times New Roman"/>
          <w:sz w:val="24"/>
          <w:szCs w:val="24"/>
        </w:rPr>
        <w:t>se školou smlouvu o obsahu a rozsahu praktického vyučování a podmínkách pro jeho konání</w:t>
      </w:r>
      <w:r w:rsidR="00940048" w:rsidRPr="00940048">
        <w:rPr>
          <w:rFonts w:ascii="Times New Roman" w:hAnsi="Times New Roman" w:cs="Times New Roman"/>
          <w:b/>
          <w:bCs/>
          <w:color w:val="FF0000"/>
          <w:sz w:val="24"/>
          <w:szCs w:val="24"/>
        </w:rPr>
        <w:t>, nebo u poskytovatelů duálního praktického vyučování</w:t>
      </w:r>
      <w:r w:rsidRPr="00F53F59">
        <w:rPr>
          <w:rFonts w:ascii="Times New Roman" w:hAnsi="Times New Roman" w:cs="Times New Roman"/>
          <w:sz w:val="24"/>
          <w:szCs w:val="24"/>
        </w:rPr>
        <w:t>.</w:t>
      </w:r>
    </w:p>
    <w:p w14:paraId="573B8FAA" w14:textId="77777777" w:rsidR="00FE2162" w:rsidRDefault="00FE2162" w:rsidP="00FE216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14:paraId="5098632A" w14:textId="3BC14DEB" w:rsidR="00FE2162" w:rsidRPr="00FE2162" w:rsidRDefault="00FE2162" w:rsidP="00FE216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Znění účinné od 1. ledna 2026.</w:t>
      </w:r>
    </w:p>
    <w:p w14:paraId="6185F62F" w14:textId="77777777" w:rsidR="00F92D61" w:rsidRPr="00F53F59" w:rsidRDefault="00F92D61" w:rsidP="00F92D61">
      <w:pPr>
        <w:spacing w:after="0" w:line="240" w:lineRule="auto"/>
        <w:jc w:val="both"/>
        <w:rPr>
          <w:rFonts w:ascii="Times New Roman" w:hAnsi="Times New Roman" w:cs="Times New Roman"/>
          <w:sz w:val="24"/>
          <w:szCs w:val="24"/>
        </w:rPr>
      </w:pPr>
    </w:p>
    <w:p w14:paraId="6B424815" w14:textId="77777777" w:rsidR="00F92D61" w:rsidRPr="00F53F59" w:rsidRDefault="00F92D61" w:rsidP="00F92D61">
      <w:pP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(3)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68D433C1" w14:textId="77777777" w:rsidR="00F92D61" w:rsidRPr="00F53F59" w:rsidRDefault="00F92D61" w:rsidP="00F92D61">
      <w:pPr>
        <w:spacing w:after="0" w:line="240" w:lineRule="auto"/>
        <w:jc w:val="both"/>
        <w:rPr>
          <w:rFonts w:ascii="Times New Roman" w:hAnsi="Times New Roman" w:cs="Times New Roman"/>
          <w:sz w:val="24"/>
          <w:szCs w:val="24"/>
        </w:rPr>
      </w:pPr>
    </w:p>
    <w:p w14:paraId="2FD26322" w14:textId="4524532E" w:rsidR="00F92D61" w:rsidRPr="00F53F59" w:rsidRDefault="00F92D61" w:rsidP="00F92D61">
      <w:pPr>
        <w:spacing w:after="0" w:line="240" w:lineRule="auto"/>
        <w:jc w:val="both"/>
        <w:rPr>
          <w:rFonts w:ascii="Times New Roman" w:hAnsi="Times New Roman" w:cs="Times New Roman"/>
          <w:strike/>
          <w:sz w:val="24"/>
          <w:szCs w:val="24"/>
        </w:rPr>
      </w:pPr>
      <w:r w:rsidRPr="00F53F59">
        <w:rPr>
          <w:rFonts w:ascii="Times New Roman" w:hAnsi="Times New Roman" w:cs="Times New Roman"/>
          <w:strike/>
          <w:sz w:val="24"/>
          <w:szCs w:val="24"/>
        </w:rPr>
        <w:t>(4) Při praktickém vyučování smějí žáci pod přímým dohledem nebo dozorem osoby s odbornou způsobilostí podle jiného právního předpisu</w:t>
      </w:r>
      <w:r w:rsidRPr="00F53F59">
        <w:rPr>
          <w:rFonts w:ascii="Times New Roman" w:hAnsi="Times New Roman" w:cs="Times New Roman"/>
          <w:strike/>
          <w:sz w:val="24"/>
          <w:szCs w:val="24"/>
          <w:vertAlign w:val="superscript"/>
        </w:rPr>
        <w:t>61)</w:t>
      </w:r>
      <w:r w:rsidRPr="00F53F59">
        <w:rPr>
          <w:rFonts w:ascii="Times New Roman" w:hAnsi="Times New Roman" w:cs="Times New Roman"/>
          <w:strike/>
          <w:sz w:val="24"/>
          <w:szCs w:val="24"/>
        </w:rPr>
        <w:t xml:space="preserve">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01EDFF41" w14:textId="77777777" w:rsidR="00837D46" w:rsidRPr="00F53F59" w:rsidRDefault="00837D46" w:rsidP="00F92D61">
      <w:pPr>
        <w:spacing w:after="0" w:line="240" w:lineRule="auto"/>
        <w:jc w:val="both"/>
        <w:rPr>
          <w:rFonts w:ascii="Times New Roman" w:hAnsi="Times New Roman" w:cs="Times New Roman"/>
          <w:sz w:val="24"/>
          <w:szCs w:val="24"/>
        </w:rPr>
      </w:pPr>
    </w:p>
    <w:p w14:paraId="77BDE60F" w14:textId="3612BA94" w:rsidR="709D2EEF" w:rsidRPr="00F53F59" w:rsidRDefault="00837D46" w:rsidP="007211ED">
      <w:pPr>
        <w:spacing w:after="0" w:line="240" w:lineRule="auto"/>
        <w:jc w:val="both"/>
        <w:rPr>
          <w:rFonts w:ascii="Times New Roman" w:hAnsi="Times New Roman" w:cs="Times New Roman"/>
          <w:b/>
          <w:bCs/>
          <w:sz w:val="24"/>
          <w:szCs w:val="24"/>
        </w:rPr>
      </w:pPr>
      <w:r w:rsidRPr="00F53F59">
        <w:rPr>
          <w:rFonts w:ascii="Times New Roman" w:hAnsi="Times New Roman" w:cs="Times New Roman"/>
          <w:b/>
          <w:bCs/>
          <w:sz w:val="24"/>
          <w:szCs w:val="24"/>
        </w:rPr>
        <w:t xml:space="preserve">(4) </w:t>
      </w:r>
      <w:bookmarkStart w:id="0" w:name="_Hlk126839047"/>
      <w:r w:rsidR="007211ED" w:rsidRPr="00F53F59">
        <w:rPr>
          <w:rFonts w:ascii="Times New Roman" w:hAnsi="Times New Roman" w:cs="Times New Roman"/>
          <w:b/>
          <w:bCs/>
          <w:sz w:val="24"/>
          <w:szCs w:val="24"/>
        </w:rPr>
        <w:t>Podmínka věku nebo plné svéprávnosti se pro výkon činnost</w:t>
      </w:r>
      <w:r w:rsidR="007A5270" w:rsidRPr="00F53F59">
        <w:rPr>
          <w:rFonts w:ascii="Times New Roman" w:hAnsi="Times New Roman" w:cs="Times New Roman"/>
          <w:b/>
          <w:bCs/>
          <w:sz w:val="24"/>
          <w:szCs w:val="24"/>
        </w:rPr>
        <w:t>i</w:t>
      </w:r>
      <w:r w:rsidR="007211ED" w:rsidRPr="00F53F59">
        <w:rPr>
          <w:rFonts w:ascii="Times New Roman" w:hAnsi="Times New Roman" w:cs="Times New Roman"/>
          <w:b/>
          <w:bCs/>
          <w:sz w:val="24"/>
          <w:szCs w:val="24"/>
        </w:rPr>
        <w:t xml:space="preserve"> při praktickém vyučování neuplatní, pokud škola zajistí, že je činnost vykonávána</w:t>
      </w:r>
      <w:r w:rsidR="00262375" w:rsidRPr="00F53F59">
        <w:rPr>
          <w:rFonts w:ascii="Times New Roman" w:hAnsi="Times New Roman" w:cs="Times New Roman"/>
          <w:b/>
          <w:bCs/>
          <w:sz w:val="24"/>
          <w:szCs w:val="24"/>
        </w:rPr>
        <w:t xml:space="preserve"> pod přímým dohledem instruktora na pracovišti právnických nebo fyzických osob, kde žáci vykonávají praktické vyučování, nebo učitele</w:t>
      </w:r>
      <w:r w:rsidR="00EB2BD3" w:rsidRPr="00F53F59">
        <w:rPr>
          <w:rFonts w:ascii="Times New Roman" w:hAnsi="Times New Roman" w:cs="Times New Roman"/>
          <w:b/>
          <w:bCs/>
          <w:sz w:val="24"/>
          <w:szCs w:val="24"/>
        </w:rPr>
        <w:t>.</w:t>
      </w:r>
      <w:bookmarkEnd w:id="0"/>
      <w:r w:rsidR="007211ED" w:rsidRPr="00F53F59">
        <w:rPr>
          <w:rFonts w:ascii="Times New Roman" w:hAnsi="Times New Roman" w:cs="Times New Roman"/>
          <w:b/>
          <w:bCs/>
          <w:sz w:val="24"/>
          <w:szCs w:val="24"/>
        </w:rPr>
        <w:t xml:space="preserve"> Ustanovení § 29 odst. 4 a 5 nejsou dotčena.</w:t>
      </w:r>
    </w:p>
    <w:p w14:paraId="19A1F4A8" w14:textId="7533A15A" w:rsidR="00E7084C" w:rsidRPr="00F53F59" w:rsidRDefault="00E7084C" w:rsidP="00F92D61">
      <w:pPr>
        <w:spacing w:after="0" w:line="240" w:lineRule="auto"/>
        <w:jc w:val="both"/>
        <w:rPr>
          <w:rFonts w:ascii="Times New Roman" w:hAnsi="Times New Roman" w:cs="Times New Roman"/>
          <w:strike/>
          <w:sz w:val="20"/>
          <w:szCs w:val="20"/>
        </w:rPr>
      </w:pPr>
      <w:r w:rsidRPr="00F53F59">
        <w:rPr>
          <w:rFonts w:ascii="Calibri" w:eastAsia="Times New Roman" w:hAnsi="Calibri" w:cs="Calibri"/>
          <w:sz w:val="20"/>
          <w:szCs w:val="20"/>
          <w:lang w:eastAsia="cs-CZ"/>
        </w:rPr>
        <w:t>___________________</w:t>
      </w:r>
    </w:p>
    <w:p w14:paraId="54398C16" w14:textId="38972638" w:rsidR="00F92D61" w:rsidRPr="00F53F59" w:rsidRDefault="00F92D61" w:rsidP="00F92D61">
      <w:pPr>
        <w:spacing w:after="0" w:line="240" w:lineRule="auto"/>
        <w:jc w:val="both"/>
        <w:rPr>
          <w:rFonts w:ascii="Times New Roman" w:hAnsi="Times New Roman" w:cs="Times New Roman"/>
          <w:strike/>
          <w:sz w:val="20"/>
          <w:szCs w:val="20"/>
        </w:rPr>
      </w:pPr>
      <w:r w:rsidRPr="00F53F59">
        <w:rPr>
          <w:rFonts w:ascii="Times New Roman" w:hAnsi="Times New Roman" w:cs="Times New Roman"/>
          <w:strike/>
          <w:sz w:val="20"/>
          <w:szCs w:val="20"/>
          <w:vertAlign w:val="superscript"/>
        </w:rPr>
        <w:t>61)</w:t>
      </w:r>
      <w:r w:rsidRPr="00F53F59">
        <w:rPr>
          <w:rFonts w:ascii="Times New Roman" w:hAnsi="Times New Roman" w:cs="Times New Roman"/>
          <w:strike/>
          <w:sz w:val="20"/>
          <w:szCs w:val="20"/>
        </w:rPr>
        <w:t xml:space="preserve"> Zákon č. 258/2000 Sb., o ochraně veřejného zdraví a o změně některých souvisejících zákonů, ve znění pozdějších předpisů.</w:t>
      </w:r>
    </w:p>
    <w:p w14:paraId="3EC01863" w14:textId="77777777" w:rsidR="00F92D61" w:rsidRPr="00F53F59" w:rsidRDefault="00F92D61" w:rsidP="00F92D61">
      <w:pPr>
        <w:spacing w:after="0" w:line="240" w:lineRule="auto"/>
        <w:jc w:val="both"/>
        <w:rPr>
          <w:rFonts w:ascii="Times New Roman" w:eastAsiaTheme="minorEastAsia" w:hAnsi="Times New Roman" w:cs="Times New Roman"/>
          <w:sz w:val="24"/>
          <w:szCs w:val="24"/>
        </w:rPr>
      </w:pPr>
    </w:p>
    <w:p w14:paraId="2C655767" w14:textId="77777777" w:rsidR="008C39D9" w:rsidRDefault="008C39D9" w:rsidP="00F92D61">
      <w:pPr>
        <w:spacing w:after="0" w:line="240" w:lineRule="auto"/>
        <w:jc w:val="center"/>
        <w:rPr>
          <w:rFonts w:ascii="Times New Roman" w:eastAsiaTheme="minorEastAsia" w:hAnsi="Times New Roman" w:cs="Times New Roman"/>
          <w:sz w:val="24"/>
          <w:szCs w:val="24"/>
        </w:rPr>
      </w:pPr>
    </w:p>
    <w:p w14:paraId="3AC5DAB3"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Duální praktické vyučování</w:t>
      </w:r>
    </w:p>
    <w:p w14:paraId="5363D1D4"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65a</w:t>
      </w:r>
    </w:p>
    <w:p w14:paraId="377592D3"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(1) Praktické vyučování se může uskutečňovat na pracovišti osoby, která má oprávnění k činnosti související s daným oborem vzdělání a způsobilost k poskytování duálního praktického vyučování (dále jen „duální poskytovatel“) ověřenou organizací zaměstnavatelů s celostátní působností (dále jen „organizace duálních poskytovatelů“).</w:t>
      </w:r>
    </w:p>
    <w:p w14:paraId="348E7634"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(2) Způsobilost duálního poskytovatele se prokazuje certifikátem vydaným organizací duálních poskytovatelů (dále jen „certifikát poskytovatele“).</w:t>
      </w:r>
    </w:p>
    <w:p w14:paraId="585982A7"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before="120" w:after="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xml:space="preserve">(3) Organizace duálních poskytovatelů vydá certifikát poskytovatele osobě, která prokáže, že  </w:t>
      </w:r>
    </w:p>
    <w:p w14:paraId="7CF631BB" w14:textId="77777777" w:rsidR="008C39D9" w:rsidRPr="00472108" w:rsidRDefault="008C39D9" w:rsidP="00694897">
      <w:pPr>
        <w:pStyle w:val="Odstavecseseznamem"/>
        <w:numPr>
          <w:ilvl w:val="0"/>
          <w:numId w:val="17"/>
        </w:numPr>
        <w:pBdr>
          <w:top w:val="single" w:sz="4" w:space="1" w:color="auto"/>
          <w:left w:val="single" w:sz="4" w:space="4" w:color="auto"/>
          <w:bottom w:val="single" w:sz="4" w:space="1" w:color="auto"/>
          <w:right w:val="single" w:sz="4" w:space="4" w:color="auto"/>
        </w:pBdr>
        <w:spacing w:before="120" w:after="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má technické a materiální vybavení pro činnosti související s daným oborem vzdělání odpovídající současné úrovni technologií,</w:t>
      </w:r>
    </w:p>
    <w:p w14:paraId="0BDED6D0" w14:textId="77777777" w:rsidR="008C39D9" w:rsidRPr="00472108" w:rsidRDefault="008C39D9" w:rsidP="00694897">
      <w:pPr>
        <w:pStyle w:val="Odstavecseseznamem"/>
        <w:numPr>
          <w:ilvl w:val="0"/>
          <w:numId w:val="17"/>
        </w:numPr>
        <w:pBdr>
          <w:top w:val="single" w:sz="4" w:space="1" w:color="auto"/>
          <w:left w:val="single" w:sz="4" w:space="4" w:color="auto"/>
          <w:bottom w:val="single" w:sz="4" w:space="1" w:color="auto"/>
          <w:right w:val="single" w:sz="4" w:space="4" w:color="auto"/>
        </w:pBdr>
        <w:spacing w:before="120" w:after="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noProof/>
          <w:color w:val="FF0000"/>
          <w:sz w:val="24"/>
          <w:szCs w:val="24"/>
          <w14:ligatures w14:val="standardContextual"/>
        </w:rPr>
        <mc:AlternateContent>
          <mc:Choice Requires="wpi">
            <w:drawing>
              <wp:anchor distT="0" distB="0" distL="114300" distR="114300" simplePos="0" relativeHeight="251658240" behindDoc="0" locked="0" layoutInCell="1" allowOverlap="1" wp14:anchorId="52075FB6" wp14:editId="7FEFA3B4">
                <wp:simplePos x="0" y="0"/>
                <wp:positionH relativeFrom="column">
                  <wp:posOffset>6846535</wp:posOffset>
                </wp:positionH>
                <wp:positionV relativeFrom="paragraph">
                  <wp:posOffset>-2258045</wp:posOffset>
                </wp:positionV>
                <wp:extent cx="192600" cy="1514520"/>
                <wp:effectExtent l="57150" t="57150" r="55245" b="47625"/>
                <wp:wrapNone/>
                <wp:docPr id="1317675823" name="Rukopis 1"/>
                <wp:cNvGraphicFramePr/>
                <a:graphic xmlns:a="http://schemas.openxmlformats.org/drawingml/2006/main">
                  <a:graphicData uri="http://schemas.microsoft.com/office/word/2010/wordprocessingInk">
                    <w14:contentPart bwMode="auto" r:id="rId11">
                      <w14:nvContentPartPr>
                        <w14:cNvContentPartPr/>
                      </w14:nvContentPartPr>
                      <w14:xfrm>
                        <a:off x="0" y="0"/>
                        <a:ext cx="192600" cy="1514520"/>
                      </w14:xfrm>
                    </w14:contentPart>
                  </a:graphicData>
                </a:graphic>
              </wp:anchor>
            </w:drawing>
          </mc:Choice>
          <mc:Fallback xmlns:arto="http://schemas.microsoft.com/office/word/2006/arto">
            <w:pict>
              <v:shapetype w14:anchorId="186751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1" o:spid="_x0000_s1026" type="#_x0000_t75" style="position:absolute;margin-left:538.4pt;margin-top:-178.5pt;width:16.55pt;height:120.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">
                <v:imagedata r:id="rId17" o:title=""/>
              </v:shape>
            </w:pict>
          </mc:Fallback>
        </mc:AlternateContent>
      </w:r>
      <w:r w:rsidRPr="00472108">
        <w:rPr>
          <w:rFonts w:ascii="Times New Roman" w:hAnsi="Times New Roman" w:cs="Times New Roman"/>
          <w:b/>
          <w:bCs/>
          <w:color w:val="FF0000"/>
          <w:sz w:val="24"/>
          <w:szCs w:val="24"/>
        </w:rPr>
        <w:t>má pro poskytování duálního praktického vyučování odborně vyškolenou osobu nebo osoby, které získaly profesní kvalifikaci instruktora podle zákona o uznávání výsledků dalšího vzdělávání nebo získaly odbornou kvalifikaci učitele praktického vyučování nebo odborného výcviku,</w:t>
      </w:r>
    </w:p>
    <w:p w14:paraId="7EE3910C" w14:textId="77777777" w:rsidR="008C39D9" w:rsidRPr="00472108" w:rsidRDefault="008C39D9" w:rsidP="00694897">
      <w:pPr>
        <w:pStyle w:val="Odstavecseseznamem"/>
        <w:numPr>
          <w:ilvl w:val="0"/>
          <w:numId w:val="17"/>
        </w:numPr>
        <w:pBdr>
          <w:top w:val="single" w:sz="4" w:space="1" w:color="auto"/>
          <w:left w:val="single" w:sz="4" w:space="4" w:color="auto"/>
          <w:bottom w:val="single" w:sz="4" w:space="1" w:color="auto"/>
          <w:right w:val="single" w:sz="4" w:space="4" w:color="auto"/>
        </w:pBdr>
        <w:spacing w:before="120" w:after="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je schopna poskytovat duální praktické vyučování alespoň v části rozsahu praktického vyučování daného rámcového vzdělávacího programu a podle standardu kvality duálního praktického vyučování pro daný obor vzdělání a</w:t>
      </w:r>
    </w:p>
    <w:p w14:paraId="7B406EFE" w14:textId="77777777" w:rsidR="008C39D9" w:rsidRPr="00472108" w:rsidRDefault="008C39D9" w:rsidP="00694897">
      <w:pPr>
        <w:pStyle w:val="Odstavecseseznamem"/>
        <w:numPr>
          <w:ilvl w:val="0"/>
          <w:numId w:val="17"/>
        </w:numPr>
        <w:pBdr>
          <w:top w:val="single" w:sz="4" w:space="1" w:color="auto"/>
          <w:left w:val="single" w:sz="4" w:space="4" w:color="auto"/>
          <w:bottom w:val="single" w:sz="4" w:space="1" w:color="auto"/>
          <w:right w:val="single" w:sz="4" w:space="4" w:color="auto"/>
        </w:pBdr>
        <w:spacing w:before="120" w:after="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xml:space="preserve">na její majetek nebyl v posledních 3 letech prohlášen konkurs, nebylo proti ní zahájeno insolvenční řízení, není v likvidaci, nedošlo k zamítnutí návrhu na prohlášení konkursu pro nedostatek jejího majetku nebo ke zrušení konkursu po splnění rozvrhového usnesení nebo ke zrušení konkursu z důvodu, že její majetek nepostačuje k úhradě nákladů konkursu, nemá v evidenci daní nedoplatky, nemá nedoplatek na </w:t>
      </w:r>
      <w:r w:rsidRPr="00472108">
        <w:rPr>
          <w:rFonts w:ascii="Times New Roman" w:hAnsi="Times New Roman" w:cs="Times New Roman"/>
          <w:b/>
          <w:bCs/>
          <w:color w:val="FF0000"/>
          <w:sz w:val="24"/>
          <w:szCs w:val="24"/>
        </w:rPr>
        <w:lastRenderedPageBreak/>
        <w:t>pojistném a na penále na veřejné zdravotní pojištění nebo na pojistném a na penále na sociální zabezpečení a na příspěvku na státní politiku zaměstnanosti.</w:t>
      </w:r>
    </w:p>
    <w:p w14:paraId="71EF0D5E"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(4) Splnění podmínek podle odstavce 3 posoudí alespoň tříčlenná komise ustavená organizací duálních poskytovatelů; členem komise může být pouze fyzická osoba, která získala alespoň střední vzdělání s výučním listem a praxi v oboru činnosti související s daným oborem vzdělání v délce alespoň 5 let.</w:t>
      </w:r>
    </w:p>
    <w:p w14:paraId="7AE0BC2A"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(5) Platnost certifikátu poskytovatele je 6 let. Certifikát poskytovatele je nepřevoditelný a oprávnění k činnosti související s daným oborem vzdělání a způsobilost k poskytování duálního praktického vyučování nepřechází na právní nástupce.</w:t>
      </w:r>
    </w:p>
    <w:p w14:paraId="1A9FA28D"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(6) Certifikát poskytovatele lze vydat také právnické osobě sdružující více osob, které mají oprávnění k činnosti související s daným oborem nebo danými obory vzdělání (dále jen „sdružení duálních poskytovatelů“). Každá osoba ve sdružení duálních poskytovatelů musí splnit podmínky podle odstavce 3 písm. d). Ustanovení o duálním poskytovateli se na sdružení duálních poskytovatelů použijí obdobně.</w:t>
      </w:r>
    </w:p>
    <w:p w14:paraId="792BC878" w14:textId="77777777" w:rsidR="008C39D9" w:rsidRPr="00472108" w:rsidRDefault="008C39D9" w:rsidP="00694897">
      <w:pPr>
        <w:pStyle w:val="Odstavecseseznamem"/>
        <w:keepNext/>
        <w:pBdr>
          <w:top w:val="single" w:sz="4" w:space="1" w:color="auto"/>
          <w:left w:val="single" w:sz="4" w:space="4" w:color="auto"/>
          <w:bottom w:val="single" w:sz="4" w:space="1" w:color="auto"/>
          <w:right w:val="single" w:sz="4" w:space="4" w:color="auto"/>
        </w:pBdr>
        <w:spacing w:before="240" w:after="120" w:line="240" w:lineRule="auto"/>
        <w:ind w:left="0"/>
        <w:contextualSpacing w:val="0"/>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65b</w:t>
      </w:r>
    </w:p>
    <w:p w14:paraId="1FB6AE37"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Pokud organizace duálních poskytovatelů zjistí, že duální poskytovatel nesplňuje podmínky podle § 65a odst. 1 a 3, certifikát poskytovatele tomuto duálnímu poskytovateli odejme; o odnětí tento duální poskytovatel informuje neprodleně ředitele školy, se kterým uzavřel smlouvu o obsahu a rozsahu duálního praktického vyučování a podmínkách pro jeho konání. Ředitel školy podle věty první informuje neprodleně o odnětí certifikátu poskytovatele zákonné zástupce dotčených žáků a dotčené zletilé žáky. Příslušná organizace duálních poskytovatelů poskytne řediteli školy podle věty první součinnost pro zajištění jiného duálního poskytovatele.</w:t>
      </w:r>
    </w:p>
    <w:p w14:paraId="3E4628F5"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before="240" w:after="120" w:line="240" w:lineRule="auto"/>
        <w:ind w:left="0"/>
        <w:contextualSpacing w:val="0"/>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65c</w:t>
      </w:r>
    </w:p>
    <w:p w14:paraId="249E0297"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(1) Organizace duálních poskytovatelů může vydávat certifikáty poskytovatele po zveřejnění standardu kvality duálního praktického vyučování pro daný obor vzdělání. Organizace duálních poskytovatelů zveřejní standard kvality duálního praktického vyučování způsobem umožňujícím dálkový přístup po jeho projednání s ministerstvem.</w:t>
      </w:r>
    </w:p>
    <w:p w14:paraId="5CD62E8D"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xml:space="preserve">(2) Ministerstvo zveřejňuje způsobem umožňujícím dálkový přístup seznam zveřejněných standardů kvality duálního praktického vyučování s uvedením oborů vzdělání a organizací duálních poskytovatelů, které tyto standardy zveřejnily. </w:t>
      </w:r>
    </w:p>
    <w:p w14:paraId="1FC4ACF1"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(3) Organizace duálních poskytovatelů předávají ministerstvu bez zbytečného odkladu údaje o vydání a zániku platnosti certifikátu poskytovatele. Ministerstvo zveřejňuje způsobem umožňujícím dálkový přístup seznam platných certifikátů poskytovatele.</w:t>
      </w:r>
    </w:p>
    <w:p w14:paraId="572B6B99" w14:textId="77777777" w:rsidR="008C39D9" w:rsidRPr="00472108" w:rsidRDefault="008C39D9" w:rsidP="00694897">
      <w:pPr>
        <w:pStyle w:val="Odstavecseseznamem"/>
        <w:keepNext/>
        <w:pBdr>
          <w:top w:val="single" w:sz="4" w:space="1" w:color="auto"/>
          <w:left w:val="single" w:sz="4" w:space="4" w:color="auto"/>
          <w:bottom w:val="single" w:sz="4" w:space="1" w:color="auto"/>
          <w:right w:val="single" w:sz="4" w:space="4" w:color="auto"/>
        </w:pBdr>
        <w:spacing w:before="240" w:after="120" w:line="240" w:lineRule="auto"/>
        <w:ind w:left="0"/>
        <w:contextualSpacing w:val="0"/>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65d</w:t>
      </w:r>
    </w:p>
    <w:p w14:paraId="37CBA273"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(1) Škola a školské zařízení uzavře s duálním poskytovatelem smlouvu o obsahu a rozsahu duálního praktického vyučování a podmínkách pro jeho konání. Smlouva se uzavírá alespoň na dobu školního roku a obsahuje zejména</w:t>
      </w:r>
    </w:p>
    <w:p w14:paraId="1A23F5C3"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a) obory vzdělání a druh činností, které žáci budou při duálním praktickém vyučování vykonávat,</w:t>
      </w:r>
    </w:p>
    <w:p w14:paraId="70980777"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b) místo konání duálního praktického vyučování,</w:t>
      </w:r>
    </w:p>
    <w:p w14:paraId="136340F7"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c) počet žáků, kteří se zúčastní duálního praktického vyučování,</w:t>
      </w:r>
    </w:p>
    <w:p w14:paraId="61C00A63"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lastRenderedPageBreak/>
        <w:t>d) odměňování žáků za produktivní činnost a</w:t>
      </w:r>
    </w:p>
    <w:p w14:paraId="1F5B5CD2"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e) ujednání o náhradě nákladů, které duálnímu poskytovateli prokazatelně a nutně vznikají výhradně za účelem poskytování duálního praktického vyučování.</w:t>
      </w:r>
    </w:p>
    <w:p w14:paraId="0F04AA80"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xml:space="preserve">(2) Duální poskytovatel může uzavřít se zákonným zástupcem žáka nebo zletilým žákem zařazeným do duálního praktického vyučování smlouvu o poskytování duálního praktického vyučování upravující práva a povinnosti smluvních stran po dobu poskytování duálního praktického vyučování. Uzavření této smlouvy není podmínkou poskytování duálního praktického vyučování. </w:t>
      </w:r>
    </w:p>
    <w:p w14:paraId="410DAB8B"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(3) Součástí smlouvy podle odstavce 2 může být také sjednání</w:t>
      </w:r>
    </w:p>
    <w:p w14:paraId="447AD26E" w14:textId="77777777" w:rsidR="008C39D9" w:rsidRPr="00472108" w:rsidRDefault="008C39D9" w:rsidP="00694897">
      <w:pPr>
        <w:pStyle w:val="Odstavecseseznamem"/>
        <w:numPr>
          <w:ilvl w:val="0"/>
          <w:numId w:val="18"/>
        </w:numPr>
        <w:pBdr>
          <w:top w:val="single" w:sz="4" w:space="1" w:color="auto"/>
          <w:left w:val="single" w:sz="4" w:space="4" w:color="auto"/>
          <w:bottom w:val="single" w:sz="4" w:space="1" w:color="auto"/>
          <w:right w:val="single" w:sz="4" w:space="4" w:color="auto"/>
        </w:pBdr>
        <w:spacing w:before="120" w:after="12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poskytování motivačního příspěvku žákovi v duálním praktickém vyučování, jeho výše a podmínek jeho poskytování a</w:t>
      </w:r>
    </w:p>
    <w:p w14:paraId="36E7A51F" w14:textId="77777777" w:rsidR="008C39D9" w:rsidRPr="00472108" w:rsidRDefault="008C39D9" w:rsidP="00694897">
      <w:pPr>
        <w:pStyle w:val="Odstavecseseznamem"/>
        <w:numPr>
          <w:ilvl w:val="0"/>
          <w:numId w:val="18"/>
        </w:numPr>
        <w:pBdr>
          <w:top w:val="single" w:sz="4" w:space="1" w:color="auto"/>
          <w:left w:val="single" w:sz="4" w:space="4" w:color="auto"/>
          <w:bottom w:val="single" w:sz="4" w:space="1" w:color="auto"/>
          <w:right w:val="single" w:sz="4" w:space="4" w:color="auto"/>
        </w:pBdr>
        <w:spacing w:before="120" w:after="12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závazku žáka uzavřít po dosažení středního vzdělání pracovní smlouvu s duálním poskytovatelem nebo s jednou z osob duálního poskytovatele, jde-li o sdružení duálních poskytovatelů, a to až na dobu 3 let.</w:t>
      </w:r>
    </w:p>
    <w:p w14:paraId="6FB663F6"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(4) Smlouvu podle odstavce 1 lze vypovědět bez udání důvodu; výpovědní doba uplyne dnem 30. června školního roku, ve kterém byla výpověď doručena druhé straně.</w:t>
      </w:r>
    </w:p>
    <w:p w14:paraId="4325BC11"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xml:space="preserve">(5) Poruší-li strana povinnost vyplývající ze smlouvy podle odstavce 1 nebo 2, může druhá strana smlouvu vypovědět. Nedohodnou-li </w:t>
      </w:r>
      <w:proofErr w:type="gramStart"/>
      <w:r w:rsidRPr="00472108">
        <w:rPr>
          <w:rFonts w:ascii="Times New Roman" w:hAnsi="Times New Roman" w:cs="Times New Roman"/>
          <w:b/>
          <w:bCs/>
          <w:color w:val="FF0000"/>
          <w:sz w:val="24"/>
          <w:szCs w:val="24"/>
        </w:rPr>
        <w:t>se</w:t>
      </w:r>
      <w:proofErr w:type="gramEnd"/>
      <w:r w:rsidRPr="00472108">
        <w:rPr>
          <w:rFonts w:ascii="Times New Roman" w:hAnsi="Times New Roman" w:cs="Times New Roman"/>
          <w:b/>
          <w:bCs/>
          <w:color w:val="FF0000"/>
          <w:sz w:val="24"/>
          <w:szCs w:val="24"/>
        </w:rPr>
        <w:t xml:space="preserve"> strany smlouvy jinak, činí výpovědní doba 30 dnů ode dne doručení výpovědi.</w:t>
      </w:r>
    </w:p>
    <w:p w14:paraId="19ACC101"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before="240" w:after="120" w:line="240" w:lineRule="auto"/>
        <w:ind w:left="0"/>
        <w:contextualSpacing w:val="0"/>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65e</w:t>
      </w:r>
    </w:p>
    <w:p w14:paraId="1374FB43"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(1) Duální praktické vyučování na pracovišti duálního poskytovatele se uskutečňuje pod vedením a dohledem osob, které získaly profesní kvalifikaci instruktora podle zákona o uznávání výsledků dalšího vzdělávání nebo odbornou kvalifikaci učitele praktického vyučování nebo odborného výcviku.</w:t>
      </w:r>
    </w:p>
    <w:p w14:paraId="09D80027" w14:textId="77777777" w:rsidR="008C39D9" w:rsidRPr="00472108" w:rsidRDefault="008C39D9" w:rsidP="00694897">
      <w:pPr>
        <w:pStyle w:val="Odstavecseseznamem"/>
        <w:pBdr>
          <w:top w:val="single" w:sz="4" w:space="1" w:color="auto"/>
          <w:left w:val="single" w:sz="4" w:space="4" w:color="auto"/>
          <w:bottom w:val="single" w:sz="4" w:space="1" w:color="auto"/>
          <w:right w:val="single" w:sz="4" w:space="4" w:color="auto"/>
        </w:pBdr>
        <w:spacing w:after="120" w:line="240" w:lineRule="auto"/>
        <w:ind w:left="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(2) Osoby s profesní nebo odbornou kvalifikací podle odstavce 1 písemně zaznamenávají údaje o průběhu duálního praktického vyučování a o práci žáků v něm; tyto údaje předávají škole a školskému zařízení jako podklad pro hodnocení žáků.</w:t>
      </w:r>
    </w:p>
    <w:p w14:paraId="3E8A7E3B"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xml:space="preserve">(3) Zástupce duálního poskytovatele se </w:t>
      </w:r>
      <w:r w:rsidRPr="00472108" w:rsidDel="7161796D">
        <w:rPr>
          <w:rFonts w:ascii="Times New Roman" w:hAnsi="Times New Roman" w:cs="Times New Roman"/>
          <w:b/>
          <w:bCs/>
          <w:color w:val="FF0000"/>
          <w:sz w:val="24"/>
          <w:szCs w:val="24"/>
        </w:rPr>
        <w:t>může</w:t>
      </w:r>
      <w:r w:rsidRPr="00472108">
        <w:rPr>
          <w:rFonts w:ascii="Times New Roman" w:hAnsi="Times New Roman" w:cs="Times New Roman"/>
          <w:b/>
          <w:bCs/>
          <w:color w:val="FF0000"/>
          <w:sz w:val="24"/>
          <w:szCs w:val="24"/>
        </w:rPr>
        <w:t xml:space="preserve"> jako přísedící s hlasem poradním účastnit praktické části závěrečné zkoušky a profilové části maturitní zkoušky žáka, který se u tohoto duálního poskytovatele účastnil duálního praktického vyučování.</w:t>
      </w:r>
    </w:p>
    <w:p w14:paraId="621981C3" w14:textId="77777777" w:rsidR="008C39D9" w:rsidRPr="00472108" w:rsidRDefault="008C39D9" w:rsidP="00694897">
      <w:pPr>
        <w:pStyle w:val="Odstavecseseznamem"/>
        <w:keepNext/>
        <w:pBdr>
          <w:top w:val="single" w:sz="4" w:space="1" w:color="auto"/>
          <w:left w:val="single" w:sz="4" w:space="4" w:color="auto"/>
          <w:bottom w:val="single" w:sz="4" w:space="1" w:color="auto"/>
          <w:right w:val="single" w:sz="4" w:space="4" w:color="auto"/>
        </w:pBdr>
        <w:spacing w:before="240" w:after="120" w:line="240" w:lineRule="auto"/>
        <w:ind w:left="0"/>
        <w:contextualSpacing w:val="0"/>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 65f</w:t>
      </w:r>
    </w:p>
    <w:p w14:paraId="0793F800" w14:textId="77777777" w:rsidR="008C39D9" w:rsidRPr="00472108" w:rsidRDefault="008C39D9" w:rsidP="0069489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Ministerstvo stanoví vyhláškou</w:t>
      </w:r>
    </w:p>
    <w:p w14:paraId="529DC987" w14:textId="77777777" w:rsidR="008C39D9" w:rsidRPr="00472108" w:rsidRDefault="008C39D9" w:rsidP="00694897">
      <w:pPr>
        <w:pStyle w:val="Odstavecseseznamem"/>
        <w:numPr>
          <w:ilvl w:val="0"/>
          <w:numId w:val="19"/>
        </w:numPr>
        <w:pBdr>
          <w:top w:val="single" w:sz="4" w:space="1" w:color="auto"/>
          <w:left w:val="single" w:sz="4" w:space="4" w:color="auto"/>
          <w:bottom w:val="single" w:sz="4" w:space="1" w:color="auto"/>
          <w:right w:val="single" w:sz="4" w:space="4" w:color="auto"/>
        </w:pBdr>
        <w:spacing w:before="120" w:after="12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náležitosti certifikátu poskytovatele,</w:t>
      </w:r>
    </w:p>
    <w:p w14:paraId="0A491C5C" w14:textId="77777777" w:rsidR="008C39D9" w:rsidRPr="00472108" w:rsidRDefault="008C39D9" w:rsidP="00694897">
      <w:pPr>
        <w:pStyle w:val="Odstavecseseznamem"/>
        <w:numPr>
          <w:ilvl w:val="0"/>
          <w:numId w:val="19"/>
        </w:numPr>
        <w:pBdr>
          <w:top w:val="single" w:sz="4" w:space="1" w:color="auto"/>
          <w:left w:val="single" w:sz="4" w:space="4" w:color="auto"/>
          <w:bottom w:val="single" w:sz="4" w:space="1" w:color="auto"/>
          <w:right w:val="single" w:sz="4" w:space="4" w:color="auto"/>
        </w:pBdr>
        <w:spacing w:before="120" w:after="120" w:line="240" w:lineRule="auto"/>
        <w:ind w:left="0" w:firstLine="0"/>
        <w:contextualSpacing w:val="0"/>
        <w:jc w:val="both"/>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podrobnosti o náležitostech smlouvy o obsahu a rozsahu duálního praktického vyučování a podmínkách pro jeho konání a</w:t>
      </w:r>
    </w:p>
    <w:p w14:paraId="398191DF" w14:textId="31D1A082" w:rsidR="008C39D9" w:rsidRDefault="008C39D9" w:rsidP="0069489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color w:val="FF0000"/>
          <w:sz w:val="24"/>
          <w:szCs w:val="24"/>
        </w:rPr>
      </w:pPr>
      <w:r w:rsidRPr="00472108">
        <w:rPr>
          <w:rFonts w:ascii="Times New Roman" w:hAnsi="Times New Roman" w:cs="Times New Roman"/>
          <w:b/>
          <w:bCs/>
          <w:color w:val="FF0000"/>
          <w:sz w:val="24"/>
          <w:szCs w:val="24"/>
        </w:rPr>
        <w:t>pravidla pro vedení žáků a dohled ze strany osob s profesní nebo odbornou kvalifikací podle § 65e odst. 1 na pracovišti duálního poskytovatele.</w:t>
      </w:r>
    </w:p>
    <w:p w14:paraId="1ACE23E4" w14:textId="77777777" w:rsidR="00694897" w:rsidRDefault="00694897" w:rsidP="0069489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color w:val="FF0000"/>
          <w:sz w:val="24"/>
          <w:szCs w:val="24"/>
        </w:rPr>
      </w:pPr>
    </w:p>
    <w:p w14:paraId="4D610DDB" w14:textId="2EDB2F64" w:rsidR="00694897" w:rsidRPr="00DE0088" w:rsidRDefault="00DE0088" w:rsidP="00694897">
      <w:pPr>
        <w:pBdr>
          <w:top w:val="single" w:sz="4" w:space="1" w:color="auto"/>
          <w:left w:val="single" w:sz="4" w:space="4" w:color="auto"/>
          <w:bottom w:val="single" w:sz="4" w:space="1" w:color="auto"/>
          <w:right w:val="single" w:sz="4" w:space="4" w:color="auto"/>
        </w:pBdr>
        <w:spacing w:after="0" w:line="240" w:lineRule="auto"/>
        <w:rPr>
          <w:rFonts w:ascii="Times New Roman" w:eastAsiaTheme="minorEastAsia" w:hAnsi="Times New Roman" w:cs="Times New Roman"/>
          <w:i/>
          <w:iCs/>
          <w:sz w:val="24"/>
          <w:szCs w:val="24"/>
        </w:rPr>
      </w:pPr>
      <w:r>
        <w:rPr>
          <w:rFonts w:ascii="Times New Roman" w:hAnsi="Times New Roman" w:cs="Times New Roman"/>
          <w:i/>
          <w:iCs/>
          <w:sz w:val="24"/>
          <w:szCs w:val="24"/>
        </w:rPr>
        <w:t>Znění účinné od 1. ledna 2026.</w:t>
      </w:r>
    </w:p>
    <w:p w14:paraId="790BC29A" w14:textId="77777777" w:rsidR="00472108" w:rsidRDefault="00472108" w:rsidP="00F92D61">
      <w:pPr>
        <w:spacing w:after="0" w:line="240" w:lineRule="auto"/>
        <w:jc w:val="center"/>
        <w:rPr>
          <w:rFonts w:ascii="Times New Roman" w:eastAsiaTheme="minorEastAsia" w:hAnsi="Times New Roman" w:cs="Times New Roman"/>
          <w:sz w:val="24"/>
          <w:szCs w:val="24"/>
        </w:rPr>
      </w:pPr>
    </w:p>
    <w:p w14:paraId="33C16EF7" w14:textId="77777777" w:rsidR="00002F03" w:rsidRDefault="00002F03" w:rsidP="00B24774">
      <w:pPr>
        <w:spacing w:after="0" w:line="240" w:lineRule="auto"/>
        <w:jc w:val="center"/>
        <w:rPr>
          <w:rFonts w:ascii="Times New Roman" w:eastAsia="Times New Roman" w:hAnsi="Times New Roman" w:cs="Times New Roman"/>
          <w:sz w:val="24"/>
          <w:szCs w:val="24"/>
          <w:lang w:eastAsia="cs-CZ"/>
        </w:rPr>
      </w:pPr>
    </w:p>
    <w:p w14:paraId="039B2AD5" w14:textId="345B75C2" w:rsidR="00795FB3" w:rsidRPr="00F53F59" w:rsidRDefault="00795FB3" w:rsidP="00B24774">
      <w:pPr>
        <w:spacing w:after="0" w:line="240" w:lineRule="auto"/>
        <w:jc w:val="center"/>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w:t>
      </w:r>
    </w:p>
    <w:p w14:paraId="552286E8" w14:textId="77777777" w:rsidR="00795FB3" w:rsidRPr="00F53F59" w:rsidRDefault="00795FB3" w:rsidP="00B24774">
      <w:pPr>
        <w:spacing w:after="0" w:line="240" w:lineRule="auto"/>
        <w:jc w:val="center"/>
        <w:rPr>
          <w:rFonts w:ascii="Times New Roman" w:eastAsia="Times New Roman" w:hAnsi="Times New Roman" w:cs="Times New Roman"/>
          <w:sz w:val="24"/>
          <w:szCs w:val="24"/>
          <w:lang w:eastAsia="cs-CZ"/>
        </w:rPr>
      </w:pPr>
    </w:p>
    <w:p w14:paraId="4FCF24E2" w14:textId="77777777" w:rsidR="004D78F7" w:rsidRPr="004D78F7" w:rsidRDefault="004D78F7" w:rsidP="00B958D3">
      <w:pPr>
        <w:pStyle w:val="17"/>
        <w:pBdr>
          <w:top w:val="single" w:sz="4" w:space="1" w:color="auto"/>
          <w:left w:val="single" w:sz="4" w:space="4" w:color="auto"/>
          <w:bottom w:val="single" w:sz="4" w:space="1" w:color="auto"/>
          <w:right w:val="single" w:sz="4" w:space="4" w:color="auto"/>
        </w:pBdr>
        <w:spacing w:before="0"/>
        <w:ind w:left="0" w:right="0"/>
        <w:rPr>
          <w:b w:val="0"/>
          <w:bCs/>
          <w:sz w:val="24"/>
          <w:szCs w:val="24"/>
        </w:rPr>
      </w:pPr>
      <w:r w:rsidRPr="004D78F7">
        <w:rPr>
          <w:b w:val="0"/>
          <w:bCs/>
          <w:sz w:val="24"/>
          <w:szCs w:val="24"/>
        </w:rPr>
        <w:t>Organizace a průběh vyššího odborného vzdělávání</w:t>
      </w:r>
    </w:p>
    <w:p w14:paraId="58C6C7D1" w14:textId="77777777" w:rsidR="004D78F7" w:rsidRPr="006F4536" w:rsidRDefault="004D78F7" w:rsidP="00B958D3">
      <w:pPr>
        <w:pStyle w:val="9"/>
        <w:pBdr>
          <w:top w:val="single" w:sz="4" w:space="1" w:color="auto"/>
          <w:left w:val="single" w:sz="4" w:space="4" w:color="auto"/>
          <w:bottom w:val="single" w:sz="4" w:space="1" w:color="auto"/>
          <w:right w:val="single" w:sz="4" w:space="4" w:color="auto"/>
        </w:pBdr>
        <w:rPr>
          <w:sz w:val="24"/>
          <w:szCs w:val="24"/>
        </w:rPr>
      </w:pPr>
      <w:r w:rsidRPr="006F4536">
        <w:rPr>
          <w:sz w:val="24"/>
          <w:szCs w:val="24"/>
        </w:rPr>
        <w:t>§ 96</w:t>
      </w:r>
    </w:p>
    <w:p w14:paraId="5CEC9556" w14:textId="77777777" w:rsidR="004D78F7" w:rsidRPr="006F4536" w:rsidRDefault="004D78F7" w:rsidP="00B958D3">
      <w:pPr>
        <w:pStyle w:val="18"/>
        <w:pBdr>
          <w:top w:val="single" w:sz="4" w:space="1" w:color="auto"/>
          <w:left w:val="single" w:sz="4" w:space="4" w:color="auto"/>
          <w:bottom w:val="single" w:sz="4" w:space="1" w:color="auto"/>
          <w:right w:val="single" w:sz="4" w:space="4" w:color="auto"/>
        </w:pBdr>
        <w:ind w:left="0" w:firstLine="0"/>
        <w:rPr>
          <w:szCs w:val="24"/>
        </w:rPr>
      </w:pPr>
      <w:r w:rsidRPr="006F4536">
        <w:rPr>
          <w:szCs w:val="24"/>
        </w:rPr>
        <w:t>(1)    Školní rok začíná 1. září a končí 31. srpna následujícího kalendářního roku. Školní rok se člení na dvě období. Zimní období trvá od 1. září do 31. ledna, letní období trvá od 1. února do 31. srpna.</w:t>
      </w:r>
    </w:p>
    <w:p w14:paraId="7B29DA1B" w14:textId="69DD14DF" w:rsidR="004D78F7" w:rsidRPr="006F4536" w:rsidRDefault="004D78F7" w:rsidP="00B958D3">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(2)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r w:rsidR="00426224" w:rsidRPr="007C7DB4">
        <w:rPr>
          <w:b/>
          <w:bCs/>
          <w:color w:val="FF0000"/>
          <w:szCs w:val="24"/>
          <w:lang w:eastAsia="cs-CZ"/>
        </w:rPr>
        <w:t>, nebo u duálních poskytovatelů. Ustanovení tohoto zákona o duálním praktickém vyučování se v případě praktické přípravy u duálních poskytovatelů použijí obdobně</w:t>
      </w:r>
      <w:r w:rsidRPr="006F4536">
        <w:rPr>
          <w:szCs w:val="24"/>
        </w:rPr>
        <w:t>.</w:t>
      </w:r>
    </w:p>
    <w:p w14:paraId="0FA14429" w14:textId="77777777" w:rsidR="004D78F7" w:rsidRDefault="004D78F7" w:rsidP="00B958D3">
      <w:pPr>
        <w:pStyle w:val="20"/>
        <w:pBdr>
          <w:top w:val="single" w:sz="4" w:space="1" w:color="auto"/>
          <w:left w:val="single" w:sz="4" w:space="4" w:color="auto"/>
          <w:bottom w:val="single" w:sz="4" w:space="1" w:color="auto"/>
          <w:right w:val="single" w:sz="4" w:space="4" w:color="auto"/>
        </w:pBdr>
        <w:ind w:left="0" w:firstLine="0"/>
        <w:rPr>
          <w:szCs w:val="24"/>
        </w:rPr>
      </w:pPr>
      <w:r w:rsidRPr="006F4536">
        <w:rPr>
          <w:szCs w:val="24"/>
        </w:rPr>
        <w:t xml:space="preserve">(3)    Na studenty při praktické přípravě se vztahují ustanovení </w:t>
      </w:r>
      <w:hyperlink w:history="1">
        <w:r w:rsidRPr="006F4536">
          <w:rPr>
            <w:szCs w:val="24"/>
          </w:rPr>
          <w:t>zákoníku práce</w:t>
        </w:r>
      </w:hyperlink>
      <w:r w:rsidRPr="006F4536">
        <w:rPr>
          <w:szCs w:val="24"/>
        </w:rPr>
        <w:t>, která upravují pracovní dobu, bezpečnost a ochranu zdraví při práci, péči o zaměstnance a pracovní podmínky žen a mladistvých, a další předpisy o bezpečnosti a ochraně zdraví při práci.</w:t>
      </w:r>
    </w:p>
    <w:p w14:paraId="508320EE" w14:textId="523BB72B" w:rsidR="00B958D3" w:rsidRPr="00B958D3" w:rsidRDefault="00B958D3" w:rsidP="00B958D3">
      <w:pPr>
        <w:pStyle w:val="20"/>
        <w:pBdr>
          <w:top w:val="single" w:sz="4" w:space="1" w:color="auto"/>
          <w:left w:val="single" w:sz="4" w:space="4" w:color="auto"/>
          <w:bottom w:val="single" w:sz="4" w:space="1" w:color="auto"/>
          <w:right w:val="single" w:sz="4" w:space="4" w:color="auto"/>
        </w:pBdr>
        <w:ind w:left="0" w:firstLine="0"/>
        <w:rPr>
          <w:i/>
          <w:iCs/>
          <w:szCs w:val="24"/>
        </w:rPr>
      </w:pPr>
      <w:r>
        <w:rPr>
          <w:i/>
          <w:iCs/>
          <w:szCs w:val="24"/>
        </w:rPr>
        <w:t>Znění účinné od 1. ledna 2026.</w:t>
      </w:r>
    </w:p>
    <w:p w14:paraId="65420447" w14:textId="77777777" w:rsidR="004D78F7" w:rsidRDefault="004D78F7" w:rsidP="00B24774">
      <w:pPr>
        <w:spacing w:after="0" w:line="240" w:lineRule="auto"/>
        <w:jc w:val="center"/>
        <w:rPr>
          <w:rFonts w:ascii="Times New Roman" w:eastAsia="Times New Roman" w:hAnsi="Times New Roman" w:cs="Times New Roman"/>
          <w:sz w:val="24"/>
          <w:szCs w:val="24"/>
          <w:lang w:eastAsia="cs-CZ"/>
        </w:rPr>
      </w:pPr>
    </w:p>
    <w:p w14:paraId="1349E87F" w14:textId="7EEC5E66" w:rsidR="00563446" w:rsidRPr="00F53F59" w:rsidRDefault="009B4C0A" w:rsidP="00B24774">
      <w:pPr>
        <w:spacing w:after="0" w:line="240" w:lineRule="auto"/>
        <w:jc w:val="center"/>
        <w:rPr>
          <w:rFonts w:ascii="Times New Roman" w:hAnsi="Times New Roman" w:cs="Times New Roman"/>
          <w:sz w:val="24"/>
          <w:szCs w:val="24"/>
        </w:rPr>
      </w:pPr>
      <w:r w:rsidRPr="00F53F59">
        <w:rPr>
          <w:rFonts w:ascii="Times New Roman" w:hAnsi="Times New Roman" w:cs="Times New Roman"/>
          <w:sz w:val="24"/>
          <w:szCs w:val="24"/>
        </w:rPr>
        <w:t>(…)</w:t>
      </w:r>
    </w:p>
    <w:p w14:paraId="7F3AD4E7" w14:textId="240B680B" w:rsidR="00563446" w:rsidRPr="00F53F59" w:rsidRDefault="00563446" w:rsidP="64D75FAB">
      <w:pPr>
        <w:spacing w:after="0" w:line="240" w:lineRule="auto"/>
        <w:jc w:val="center"/>
        <w:rPr>
          <w:rFonts w:ascii="Times New Roman" w:hAnsi="Times New Roman" w:cs="Times New Roman"/>
          <w:sz w:val="24"/>
          <w:szCs w:val="24"/>
        </w:rPr>
      </w:pPr>
    </w:p>
    <w:p w14:paraId="79BAEDFE" w14:textId="7FAFAB30" w:rsidR="00563446" w:rsidRPr="00F53F59" w:rsidRDefault="48FFB955" w:rsidP="00BB38E4">
      <w:pPr>
        <w:spacing w:after="0" w:line="240" w:lineRule="auto"/>
        <w:jc w:val="center"/>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 174 </w:t>
      </w:r>
    </w:p>
    <w:p w14:paraId="11D5BFAC"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1092B8C4" w14:textId="6E0D5DD6"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(1)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 </w:t>
      </w:r>
    </w:p>
    <w:p w14:paraId="7CC5CBE8"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2477A726" w14:textId="0AEB89E9" w:rsidR="00563446" w:rsidRDefault="48FFB955" w:rsidP="00525E3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(2) Česká školní inspekce ve školách a školských zařízeních zapsaných do školského rejstříku a na pracovištích osob, kde se uskutečňuje praktické vyučování nebo odborná praxe podle § 65 odst. 2 a § 96 odst. 2</w:t>
      </w:r>
      <w:r w:rsidR="00944C82" w:rsidRPr="00D467AF">
        <w:rPr>
          <w:rFonts w:ascii="Times New Roman" w:hAnsi="Times New Roman" w:cs="Times New Roman"/>
          <w:b/>
          <w:bCs/>
          <w:color w:val="FF0000"/>
          <w:sz w:val="24"/>
          <w:szCs w:val="24"/>
        </w:rPr>
        <w:t>, u duálních poskytovatelů</w:t>
      </w:r>
      <w:r w:rsidRPr="00F53F59">
        <w:rPr>
          <w:rFonts w:ascii="Times New Roman" w:eastAsia="Times New Roman" w:hAnsi="Times New Roman" w:cs="Times New Roman"/>
          <w:sz w:val="24"/>
          <w:szCs w:val="24"/>
        </w:rPr>
        <w:t xml:space="preserve"> a v místě, kde se uskutečňuje individuální vzdělávání žáka povolené podle § 41 odst. 3</w:t>
      </w:r>
      <w:r w:rsidR="00F77FD6">
        <w:rPr>
          <w:rFonts w:ascii="Times New Roman" w:eastAsia="Times New Roman" w:hAnsi="Times New Roman" w:cs="Times New Roman"/>
          <w:sz w:val="24"/>
          <w:szCs w:val="24"/>
        </w:rPr>
        <w:t>.</w:t>
      </w:r>
      <w:r w:rsidRPr="00F53F59">
        <w:rPr>
          <w:rFonts w:ascii="Times New Roman" w:eastAsia="Times New Roman" w:hAnsi="Times New Roman" w:cs="Times New Roman"/>
          <w:sz w:val="24"/>
          <w:szCs w:val="24"/>
        </w:rPr>
        <w:t xml:space="preserve"> v rámci inspekční činnosti</w:t>
      </w:r>
    </w:p>
    <w:p w14:paraId="76507782" w14:textId="073AFB6F" w:rsidR="00BB50DF" w:rsidRPr="00BB50DF" w:rsidRDefault="00BB50DF" w:rsidP="00525E3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Znění účinné od 1. ledna 2026.</w:t>
      </w:r>
    </w:p>
    <w:p w14:paraId="6CACC20B"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09DB2822" w14:textId="70CC6788"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a) získává a analyzuje informace o vzdělávání dětí, žáků a studentů, o činnosti škol a školských zařízení zapsaných do školského rejstříku, sleduje a hodnotí efektivnost vzdělávací soustavy, </w:t>
      </w:r>
    </w:p>
    <w:p w14:paraId="5C2C5969"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1C010D9E" w14:textId="6881F1F6" w:rsidR="00563446" w:rsidRPr="00F53F59" w:rsidRDefault="48FFB955" w:rsidP="00BB38E4">
      <w:pPr>
        <w:spacing w:after="0" w:line="240" w:lineRule="auto"/>
        <w:jc w:val="both"/>
        <w:rPr>
          <w:rFonts w:ascii="Arial" w:eastAsia="Arial" w:hAnsi="Arial" w:cs="Arial"/>
          <w:sz w:val="24"/>
          <w:szCs w:val="24"/>
        </w:rPr>
      </w:pPr>
      <w:r w:rsidRPr="00F53F59">
        <w:rPr>
          <w:rFonts w:ascii="Times New Roman" w:eastAsia="Times New Roman" w:hAnsi="Times New Roman" w:cs="Times New Roman"/>
          <w:sz w:val="24"/>
          <w:szCs w:val="24"/>
        </w:rPr>
        <w:t xml:space="preserve">b)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 </w:t>
      </w:r>
      <w:r w:rsidRPr="00F53F59">
        <w:rPr>
          <w:rFonts w:ascii="Arial" w:eastAsia="Arial" w:hAnsi="Arial" w:cs="Arial"/>
          <w:sz w:val="24"/>
          <w:szCs w:val="24"/>
        </w:rPr>
        <w:t xml:space="preserve"> </w:t>
      </w:r>
    </w:p>
    <w:p w14:paraId="64DD1C60"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742EAF40" w14:textId="74546615"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c) zjišťuje a hodnotí naplnění školního vzdělávacího programu a jeho soulad s právními předpisy a rámcovým vzdělávacím programem, </w:t>
      </w:r>
    </w:p>
    <w:p w14:paraId="39CC56D7"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184FE855" w14:textId="287208E7"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d) vykonává kontrolu dodržování právních předpisů, které se vztahují k poskytování vzdělávání a školských služeb, </w:t>
      </w:r>
    </w:p>
    <w:p w14:paraId="2A98EAC8"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1E2FBCA0" w14:textId="019003B0"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e) vykonává veřejnosprávní kontrolu</w:t>
      </w:r>
      <w:r w:rsidRPr="00F53F59">
        <w:rPr>
          <w:rFonts w:ascii="Times New Roman" w:eastAsia="Times New Roman" w:hAnsi="Times New Roman" w:cs="Times New Roman"/>
          <w:sz w:val="24"/>
          <w:szCs w:val="24"/>
          <w:vertAlign w:val="superscript"/>
        </w:rPr>
        <w:t>40)</w:t>
      </w:r>
      <w:r w:rsidRPr="00F53F59">
        <w:rPr>
          <w:rFonts w:ascii="Times New Roman" w:eastAsia="Times New Roman" w:hAnsi="Times New Roman" w:cs="Times New Roman"/>
          <w:sz w:val="24"/>
          <w:szCs w:val="24"/>
        </w:rPr>
        <w:t xml:space="preserve"> využívání finančních prostředků státního rozpočtu přidělovaných podle § 160 až 163. </w:t>
      </w:r>
    </w:p>
    <w:p w14:paraId="008D392C"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7EA47A79" w14:textId="3A19CCD6"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(3)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 </w:t>
      </w:r>
    </w:p>
    <w:p w14:paraId="4556E7E7"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10DD65BE" w14:textId="5FEBDD75"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(4) Česká školní inspekce v rámci inspekční činnosti kontroluje ve školách podle § 38 odst. 1 písm. c) plnění povinností a podmínek stanovených v § 38a odst. 5 písm. c) až e), § 38a odst. 6, § 38b odst. 1 písm. c) a v § 38b odst. 2 písm. a) až d). </w:t>
      </w:r>
    </w:p>
    <w:p w14:paraId="519670C3"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311617B9" w14:textId="32ED3852"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(5) Inspekční činnost se vykonává na základě plánu hlavních úkolů na příslušný školní rok, který schvaluje ministr školství, mládeže a tělovýchovy na návrh ústředního školního inspektora. </w:t>
      </w:r>
    </w:p>
    <w:p w14:paraId="4B911EDD"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0565A5C6" w14:textId="2944B2EE"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(6)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 </w:t>
      </w:r>
    </w:p>
    <w:p w14:paraId="44127831"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743A0DBD" w14:textId="731D3F4E"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(7)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 </w:t>
      </w:r>
    </w:p>
    <w:p w14:paraId="4D15BCDD"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0FA6357A" w14:textId="3CD4DC57"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(8)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 </w:t>
      </w:r>
    </w:p>
    <w:p w14:paraId="538F895F" w14:textId="77777777" w:rsidR="004D5EAA" w:rsidRPr="00F53F59" w:rsidRDefault="004D5EAA">
      <w:pPr>
        <w:spacing w:after="0" w:line="240" w:lineRule="auto"/>
        <w:jc w:val="both"/>
        <w:rPr>
          <w:rFonts w:ascii="Times New Roman" w:eastAsia="Times New Roman" w:hAnsi="Times New Roman" w:cs="Times New Roman"/>
          <w:sz w:val="24"/>
          <w:szCs w:val="24"/>
        </w:rPr>
      </w:pPr>
    </w:p>
    <w:p w14:paraId="4AC8AD08" w14:textId="733C438F" w:rsidR="00563446" w:rsidRPr="00F53F59" w:rsidRDefault="48FFB955">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(9)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 </w:t>
      </w:r>
    </w:p>
    <w:p w14:paraId="746A123F" w14:textId="77777777" w:rsidR="000544D6" w:rsidRPr="00F53F59" w:rsidRDefault="000544D6" w:rsidP="00BB38E4">
      <w:pPr>
        <w:spacing w:after="0" w:line="240" w:lineRule="auto"/>
        <w:jc w:val="both"/>
        <w:rPr>
          <w:rFonts w:ascii="Times New Roman" w:eastAsia="Times New Roman" w:hAnsi="Times New Roman" w:cs="Times New Roman"/>
          <w:sz w:val="24"/>
          <w:szCs w:val="24"/>
        </w:rPr>
      </w:pPr>
    </w:p>
    <w:p w14:paraId="374A3C13" w14:textId="63A97546" w:rsidR="00563446" w:rsidRPr="00F53F59" w:rsidRDefault="48FFB955">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(10) Výstupem inspekční činnosti je </w:t>
      </w:r>
    </w:p>
    <w:p w14:paraId="302A7489" w14:textId="77777777" w:rsidR="000544D6" w:rsidRPr="00F53F59" w:rsidRDefault="000544D6" w:rsidP="00BB38E4">
      <w:pPr>
        <w:spacing w:after="0" w:line="240" w:lineRule="auto"/>
        <w:jc w:val="both"/>
        <w:rPr>
          <w:rFonts w:ascii="Times New Roman" w:eastAsia="Times New Roman" w:hAnsi="Times New Roman" w:cs="Times New Roman"/>
          <w:sz w:val="24"/>
          <w:szCs w:val="24"/>
        </w:rPr>
      </w:pPr>
    </w:p>
    <w:p w14:paraId="506237D8" w14:textId="7CA3EB7B" w:rsidR="00563446" w:rsidRPr="00F53F59" w:rsidRDefault="48FFB955">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a) inspekční zpráva v případě inspekční činnosti podle odstavce 2 písm. b) a c), </w:t>
      </w:r>
    </w:p>
    <w:p w14:paraId="47DF7A2D" w14:textId="77777777" w:rsidR="000544D6" w:rsidRPr="00F53F59" w:rsidRDefault="000544D6" w:rsidP="00BB38E4">
      <w:pPr>
        <w:spacing w:after="0" w:line="240" w:lineRule="auto"/>
        <w:jc w:val="both"/>
        <w:rPr>
          <w:rFonts w:ascii="Times New Roman" w:eastAsia="Times New Roman" w:hAnsi="Times New Roman" w:cs="Times New Roman"/>
          <w:sz w:val="24"/>
          <w:szCs w:val="24"/>
        </w:rPr>
      </w:pPr>
    </w:p>
    <w:p w14:paraId="28F6459D" w14:textId="2B9FD6AF" w:rsidR="00563446" w:rsidRPr="00F53F59" w:rsidRDefault="48FFB955">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lastRenderedPageBreak/>
        <w:t>b) protokol o kontrole</w:t>
      </w:r>
      <w:r w:rsidRPr="00F53F59">
        <w:rPr>
          <w:rFonts w:ascii="Times New Roman" w:eastAsia="Times New Roman" w:hAnsi="Times New Roman" w:cs="Times New Roman"/>
          <w:sz w:val="24"/>
          <w:szCs w:val="24"/>
          <w:vertAlign w:val="superscript"/>
        </w:rPr>
        <w:t>56)</w:t>
      </w:r>
      <w:r w:rsidRPr="00F53F59">
        <w:rPr>
          <w:rFonts w:ascii="Times New Roman" w:eastAsia="Times New Roman" w:hAnsi="Times New Roman" w:cs="Times New Roman"/>
          <w:sz w:val="24"/>
          <w:szCs w:val="24"/>
        </w:rPr>
        <w:t xml:space="preserve"> v případě inspekční činnosti podle odstavce 2 písm. d) a e) a odstavce 3, </w:t>
      </w:r>
    </w:p>
    <w:p w14:paraId="494B6AAA" w14:textId="77777777" w:rsidR="000544D6" w:rsidRPr="00F53F59" w:rsidRDefault="000544D6" w:rsidP="00BB38E4">
      <w:pPr>
        <w:spacing w:after="0" w:line="240" w:lineRule="auto"/>
        <w:jc w:val="both"/>
        <w:rPr>
          <w:rFonts w:ascii="Times New Roman" w:eastAsia="Times New Roman" w:hAnsi="Times New Roman" w:cs="Times New Roman"/>
          <w:sz w:val="24"/>
          <w:szCs w:val="24"/>
        </w:rPr>
      </w:pPr>
    </w:p>
    <w:p w14:paraId="2526B3FE" w14:textId="17BCFE10" w:rsidR="00563446" w:rsidRPr="00F53F59" w:rsidRDefault="48FFB955">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c) tematická zpráva v případě inspekční činnosti podle odstavce 2 písm. a), </w:t>
      </w:r>
    </w:p>
    <w:p w14:paraId="14FF7FAD" w14:textId="77777777" w:rsidR="000544D6" w:rsidRPr="00F53F59" w:rsidRDefault="000544D6" w:rsidP="00BB38E4">
      <w:pPr>
        <w:spacing w:after="0" w:line="240" w:lineRule="auto"/>
        <w:jc w:val="both"/>
        <w:rPr>
          <w:rFonts w:ascii="Times New Roman" w:eastAsia="Times New Roman" w:hAnsi="Times New Roman" w:cs="Times New Roman"/>
          <w:sz w:val="24"/>
          <w:szCs w:val="24"/>
        </w:rPr>
      </w:pPr>
    </w:p>
    <w:p w14:paraId="47767D27" w14:textId="738EE913" w:rsidR="00563446" w:rsidRPr="00F53F59" w:rsidRDefault="48FFB955">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d) výroční zpráva České školní inspekce. </w:t>
      </w:r>
    </w:p>
    <w:p w14:paraId="529166B1" w14:textId="77777777" w:rsidR="000544D6" w:rsidRPr="00F53F59" w:rsidRDefault="000544D6" w:rsidP="00BB38E4">
      <w:pPr>
        <w:spacing w:after="0" w:line="240" w:lineRule="auto"/>
        <w:jc w:val="both"/>
        <w:rPr>
          <w:rFonts w:ascii="Times New Roman" w:eastAsia="Times New Roman" w:hAnsi="Times New Roman" w:cs="Times New Roman"/>
          <w:sz w:val="24"/>
          <w:szCs w:val="24"/>
        </w:rPr>
      </w:pPr>
    </w:p>
    <w:p w14:paraId="2CD0167F" w14:textId="5838C0F5" w:rsidR="00563446" w:rsidRPr="00F53F59" w:rsidRDefault="48FFB955" w:rsidP="42B3975D">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(11) </w:t>
      </w:r>
      <w:r w:rsidRPr="00F53F59">
        <w:rPr>
          <w:rFonts w:ascii="Times New Roman" w:eastAsia="Times New Roman" w:hAnsi="Times New Roman" w:cs="Times New Roman"/>
          <w:strike/>
          <w:sz w:val="24"/>
          <w:szCs w:val="24"/>
        </w:rPr>
        <w:t>Inspekční zpráva obsahuje hodnocení podmínek, průběhu a výsledků vzdělávání a dále jména, příjmení a podpisy školních inspektorů, kontrolních pracovníků a přizvaných osob.</w:t>
      </w:r>
      <w:r w:rsidRPr="00F53F59">
        <w:rPr>
          <w:rFonts w:ascii="Times New Roman" w:eastAsia="Times New Roman" w:hAnsi="Times New Roman" w:cs="Times New Roman"/>
          <w:sz w:val="24"/>
          <w:szCs w:val="24"/>
        </w:rPr>
        <w:t xml:space="preserve"> </w:t>
      </w:r>
      <w:r w:rsidR="2F885412" w:rsidRPr="00F53F59">
        <w:rPr>
          <w:rFonts w:ascii="Times New Roman" w:eastAsia="Times New Roman" w:hAnsi="Times New Roman" w:cs="Times New Roman"/>
          <w:b/>
          <w:bCs/>
          <w:sz w:val="24"/>
          <w:szCs w:val="24"/>
        </w:rPr>
        <w:t>Inspekční zpráva obsahuje hodnocení podmínek, průběhu a výsledků vzdělávání, jména, příjmení a podpisy školních inspektorů a kontrolních pracovníků a jména a příjmení přizvaných osob.</w:t>
      </w:r>
      <w:r w:rsidR="2C4EDC8F" w:rsidRPr="00F53F59">
        <w:rPr>
          <w:rFonts w:ascii="Times New Roman" w:eastAsia="Times New Roman" w:hAnsi="Times New Roman" w:cs="Times New Roman"/>
          <w:b/>
          <w:bCs/>
          <w:sz w:val="24"/>
          <w:szCs w:val="24"/>
        </w:rPr>
        <w:t xml:space="preserve"> </w:t>
      </w:r>
      <w:r w:rsidR="2C4EDC8F" w:rsidRPr="00F53F59">
        <w:rPr>
          <w:rFonts w:ascii="Times New Roman" w:eastAsia="Times New Roman" w:hAnsi="Times New Roman" w:cs="Times New Roman"/>
          <w:strike/>
          <w:sz w:val="24"/>
          <w:szCs w:val="24"/>
        </w:rPr>
        <w:t>Obsah inspekční zprávy</w:t>
      </w:r>
      <w:r w:rsidR="00D85B9C" w:rsidRPr="00F53F59">
        <w:rPr>
          <w:rFonts w:ascii="Times New Roman" w:eastAsia="Times New Roman" w:hAnsi="Times New Roman" w:cs="Times New Roman"/>
          <w:b/>
          <w:bCs/>
          <w:sz w:val="24"/>
          <w:szCs w:val="24"/>
        </w:rPr>
        <w:t xml:space="preserve"> </w:t>
      </w:r>
      <w:r w:rsidR="00B2034D" w:rsidRPr="00F53F59">
        <w:rPr>
          <w:rFonts w:ascii="Times New Roman" w:eastAsia="Times New Roman" w:hAnsi="Times New Roman" w:cs="Times New Roman"/>
          <w:b/>
          <w:bCs/>
          <w:sz w:val="24"/>
          <w:szCs w:val="24"/>
        </w:rPr>
        <w:t xml:space="preserve">Zjištění </w:t>
      </w:r>
      <w:r w:rsidRPr="00F53F59">
        <w:rPr>
          <w:rFonts w:ascii="Times New Roman" w:eastAsia="Times New Roman" w:hAnsi="Times New Roman" w:cs="Times New Roman"/>
          <w:sz w:val="24"/>
          <w:szCs w:val="24"/>
        </w:rPr>
        <w:t xml:space="preserve">projednají školní inspektoři a kontrolní pracovníci s ředitelem školy nebo školského zařízení. </w:t>
      </w:r>
      <w:r w:rsidRPr="00F53F59">
        <w:rPr>
          <w:rFonts w:ascii="Times New Roman" w:eastAsia="Times New Roman" w:hAnsi="Times New Roman" w:cs="Times New Roman"/>
          <w:strike/>
          <w:sz w:val="24"/>
          <w:szCs w:val="24"/>
        </w:rPr>
        <w:t>Projednání a převzetí inspekční zprávy potvrdí ředitel školy nebo školského zařízení podpisem.</w:t>
      </w:r>
      <w:r w:rsidRPr="00F53F59">
        <w:rPr>
          <w:rFonts w:ascii="Times New Roman" w:eastAsia="Times New Roman" w:hAnsi="Times New Roman" w:cs="Times New Roman"/>
          <w:sz w:val="24"/>
          <w:szCs w:val="24"/>
        </w:rPr>
        <w:t xml:space="preserve">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 </w:t>
      </w:r>
    </w:p>
    <w:p w14:paraId="361BF687" w14:textId="77777777" w:rsidR="00D85B9C" w:rsidRPr="00F53F59" w:rsidRDefault="00D85B9C">
      <w:pPr>
        <w:spacing w:after="0" w:line="240" w:lineRule="auto"/>
        <w:jc w:val="both"/>
        <w:rPr>
          <w:rFonts w:ascii="Times New Roman" w:eastAsia="Times New Roman" w:hAnsi="Times New Roman" w:cs="Times New Roman"/>
          <w:sz w:val="24"/>
          <w:szCs w:val="24"/>
        </w:rPr>
      </w:pPr>
    </w:p>
    <w:p w14:paraId="256CA85F" w14:textId="6AA0CE6C"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(12) Tematickou zprávu vydává Česká školní inspekce na základě shrnutí poznatků získaných z inspekční činnosti v určitém tematickém okruhu a jejich analýzy. Tematická zpráva se po jejím zpracování bez zbytečného odkladu zveřejňuje. </w:t>
      </w:r>
    </w:p>
    <w:p w14:paraId="0786537D" w14:textId="77777777" w:rsidR="00D85B9C" w:rsidRPr="00F53F59" w:rsidRDefault="00D85B9C">
      <w:pPr>
        <w:spacing w:after="0" w:line="240" w:lineRule="auto"/>
        <w:jc w:val="both"/>
        <w:rPr>
          <w:rFonts w:ascii="Times New Roman" w:eastAsia="Times New Roman" w:hAnsi="Times New Roman" w:cs="Times New Roman"/>
          <w:sz w:val="24"/>
          <w:szCs w:val="24"/>
        </w:rPr>
      </w:pPr>
    </w:p>
    <w:p w14:paraId="258E420C" w14:textId="171B25D0"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 xml:space="preserve">(13) Výroční zpráva České školní inspekce obsahuje souhrnné poznatky o stavu vzdělávání a vzdělávací soustavy vycházející z inspekční činnosti za předcházející školní rok a zveřejňuje se každoročně v prosinci. </w:t>
      </w:r>
    </w:p>
    <w:p w14:paraId="1B198459" w14:textId="77777777" w:rsidR="00D85B9C" w:rsidRPr="00F53F59" w:rsidRDefault="00D85B9C">
      <w:pPr>
        <w:spacing w:after="0" w:line="240" w:lineRule="auto"/>
        <w:jc w:val="both"/>
        <w:rPr>
          <w:rFonts w:ascii="Times New Roman" w:eastAsia="Times New Roman" w:hAnsi="Times New Roman" w:cs="Times New Roman"/>
          <w:sz w:val="24"/>
          <w:szCs w:val="24"/>
        </w:rPr>
      </w:pPr>
    </w:p>
    <w:p w14:paraId="5CB47C6E" w14:textId="3D37A74A" w:rsidR="00563446" w:rsidRPr="002C5323" w:rsidRDefault="48FFB955" w:rsidP="00BB38E4">
      <w:pPr>
        <w:spacing w:after="0" w:line="240" w:lineRule="auto"/>
        <w:jc w:val="both"/>
        <w:rPr>
          <w:rFonts w:ascii="Times New Roman" w:eastAsia="Times New Roman" w:hAnsi="Times New Roman" w:cs="Times New Roman"/>
          <w:strike/>
          <w:color w:val="FF0000"/>
          <w:sz w:val="24"/>
          <w:szCs w:val="24"/>
          <w:highlight w:val="yellow"/>
        </w:rPr>
      </w:pPr>
      <w:r w:rsidRPr="002C5323">
        <w:rPr>
          <w:rFonts w:ascii="Times New Roman" w:eastAsia="Times New Roman" w:hAnsi="Times New Roman" w:cs="Times New Roman"/>
          <w:strike/>
          <w:color w:val="FF0000"/>
          <w:sz w:val="24"/>
          <w:szCs w:val="24"/>
          <w:highlight w:val="yellow"/>
        </w:rPr>
        <w:t xml:space="preserve">(14) Česká školní inspekce podává návrh na odvolání ředitele školy nebo školského zařízení zřizovaného státem, krajem, obcí nebo svazkem obcí v případě zjištění závažných nedostatků v činnosti školy nebo školského zařízení. </w:t>
      </w:r>
    </w:p>
    <w:p w14:paraId="3CA72A4C" w14:textId="77777777" w:rsidR="00D85B9C" w:rsidRPr="002C5323" w:rsidRDefault="00D85B9C">
      <w:pPr>
        <w:spacing w:after="0" w:line="240" w:lineRule="auto"/>
        <w:jc w:val="both"/>
        <w:rPr>
          <w:rFonts w:ascii="Times New Roman" w:eastAsia="Times New Roman" w:hAnsi="Times New Roman" w:cs="Times New Roman"/>
          <w:sz w:val="24"/>
          <w:szCs w:val="24"/>
          <w:highlight w:val="yellow"/>
        </w:rPr>
      </w:pPr>
    </w:p>
    <w:p w14:paraId="4ACA8FA5" w14:textId="3F493197" w:rsidR="00563446" w:rsidRPr="00F53F59" w:rsidRDefault="48FFB955">
      <w:pPr>
        <w:spacing w:after="0" w:line="240" w:lineRule="auto"/>
        <w:jc w:val="both"/>
        <w:rPr>
          <w:rFonts w:ascii="Times New Roman" w:eastAsia="Times New Roman" w:hAnsi="Times New Roman" w:cs="Times New Roman"/>
          <w:sz w:val="24"/>
          <w:szCs w:val="24"/>
        </w:rPr>
      </w:pPr>
      <w:r w:rsidRPr="002C5323">
        <w:rPr>
          <w:rFonts w:ascii="Times New Roman" w:eastAsia="Times New Roman" w:hAnsi="Times New Roman" w:cs="Times New Roman"/>
          <w:sz w:val="24"/>
          <w:szCs w:val="24"/>
          <w:highlight w:val="yellow"/>
        </w:rPr>
        <w:t>(15)</w:t>
      </w:r>
      <w:r w:rsidR="006E36FB" w:rsidRPr="002C5323">
        <w:rPr>
          <w:rFonts w:ascii="Times New Roman" w:eastAsia="Times New Roman" w:hAnsi="Times New Roman" w:cs="Times New Roman"/>
          <w:b/>
          <w:bCs/>
          <w:color w:val="FF0000"/>
          <w:sz w:val="24"/>
          <w:szCs w:val="24"/>
          <w:highlight w:val="yellow"/>
        </w:rPr>
        <w:t>(14)</w:t>
      </w:r>
      <w:r w:rsidRPr="002C5323">
        <w:rPr>
          <w:rFonts w:ascii="Times New Roman" w:eastAsia="Times New Roman" w:hAnsi="Times New Roman" w:cs="Times New Roman"/>
          <w:sz w:val="24"/>
          <w:szCs w:val="24"/>
          <w:highlight w:val="yellow"/>
        </w:rPr>
        <w:t xml:space="preserve"> Česká školní inspekce může v odůvodněných případech provádět inspekční činnost i formou elektronického zjišťování údajů.</w:t>
      </w:r>
      <w:r w:rsidRPr="00F53F59">
        <w:rPr>
          <w:rFonts w:ascii="Times New Roman" w:eastAsia="Times New Roman" w:hAnsi="Times New Roman" w:cs="Times New Roman"/>
          <w:sz w:val="24"/>
          <w:szCs w:val="24"/>
        </w:rPr>
        <w:t xml:space="preserve"> </w:t>
      </w:r>
    </w:p>
    <w:p w14:paraId="3D65F0DC" w14:textId="0DC93CA6" w:rsidR="00563446" w:rsidRPr="00F53F59" w:rsidRDefault="48FFB955" w:rsidP="00BB38E4">
      <w:pPr>
        <w:spacing w:after="0" w:line="240" w:lineRule="auto"/>
        <w:jc w:val="both"/>
        <w:rPr>
          <w:rFonts w:ascii="Times New Roman" w:eastAsia="Times New Roman" w:hAnsi="Times New Roman" w:cs="Times New Roman"/>
          <w:sz w:val="24"/>
          <w:szCs w:val="24"/>
        </w:rPr>
      </w:pPr>
      <w:r w:rsidRPr="00F53F59">
        <w:rPr>
          <w:rFonts w:ascii="Times New Roman" w:eastAsia="Times New Roman" w:hAnsi="Times New Roman" w:cs="Times New Roman"/>
          <w:sz w:val="24"/>
          <w:szCs w:val="24"/>
        </w:rPr>
        <w:t>____________________</w:t>
      </w:r>
    </w:p>
    <w:p w14:paraId="6BE90705" w14:textId="3B458926" w:rsidR="00563446" w:rsidRPr="00F53F59" w:rsidRDefault="48FFB955" w:rsidP="00BB38E4">
      <w:pPr>
        <w:spacing w:after="0" w:line="240" w:lineRule="auto"/>
        <w:jc w:val="both"/>
        <w:rPr>
          <w:rFonts w:ascii="Times New Roman" w:eastAsia="Times New Roman" w:hAnsi="Times New Roman" w:cs="Times New Roman"/>
          <w:sz w:val="20"/>
          <w:szCs w:val="20"/>
        </w:rPr>
      </w:pPr>
      <w:r w:rsidRPr="00F53F59">
        <w:rPr>
          <w:rFonts w:ascii="Times New Roman" w:eastAsia="Times New Roman" w:hAnsi="Times New Roman" w:cs="Times New Roman"/>
          <w:sz w:val="20"/>
          <w:szCs w:val="20"/>
          <w:vertAlign w:val="superscript"/>
        </w:rPr>
        <w:t>40)</w:t>
      </w:r>
      <w:r w:rsidRPr="00F53F59">
        <w:rPr>
          <w:rFonts w:ascii="Times New Roman" w:eastAsia="Times New Roman" w:hAnsi="Times New Roman" w:cs="Times New Roman"/>
          <w:sz w:val="20"/>
          <w:szCs w:val="20"/>
        </w:rPr>
        <w:t xml:space="preserve"> Zákon č. 320/2001 Sb., o finanční kontrole ve veřejné správě a o změně některých zákonů (zákon o finanční kontrole), ve znění pozdějších předpisů. </w:t>
      </w:r>
    </w:p>
    <w:p w14:paraId="33821C45" w14:textId="643EAAC7" w:rsidR="00522D6E" w:rsidRPr="00522D6E" w:rsidRDefault="48FFB955" w:rsidP="00941A2E">
      <w:pPr>
        <w:spacing w:after="0" w:line="240" w:lineRule="auto"/>
        <w:jc w:val="both"/>
        <w:rPr>
          <w:rFonts w:ascii="Times New Roman" w:eastAsia="Times New Roman" w:hAnsi="Times New Roman" w:cs="Times New Roman"/>
          <w:strike/>
          <w:sz w:val="24"/>
          <w:szCs w:val="24"/>
        </w:rPr>
      </w:pPr>
      <w:r w:rsidRPr="00F53F59">
        <w:rPr>
          <w:rFonts w:ascii="Times New Roman" w:eastAsia="Times New Roman" w:hAnsi="Times New Roman" w:cs="Times New Roman"/>
          <w:sz w:val="20"/>
          <w:szCs w:val="20"/>
          <w:vertAlign w:val="superscript"/>
        </w:rPr>
        <w:t>56)</w:t>
      </w:r>
      <w:r w:rsidRPr="00F53F59">
        <w:rPr>
          <w:rFonts w:ascii="Times New Roman" w:eastAsia="Times New Roman" w:hAnsi="Times New Roman" w:cs="Times New Roman"/>
          <w:sz w:val="20"/>
          <w:szCs w:val="20"/>
        </w:rPr>
        <w:t xml:space="preserve"> Zákon č. 255/2012 Sb., o kontrole (kontrolní řád).</w:t>
      </w:r>
    </w:p>
    <w:sectPr w:rsidR="00522D6E" w:rsidRPr="00522D6E" w:rsidSect="00704FD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1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3CCBD" w14:textId="77777777" w:rsidR="00E86158" w:rsidRDefault="00E86158" w:rsidP="00505386">
      <w:pPr>
        <w:spacing w:after="0" w:line="240" w:lineRule="auto"/>
      </w:pPr>
      <w:r>
        <w:separator/>
      </w:r>
    </w:p>
  </w:endnote>
  <w:endnote w:type="continuationSeparator" w:id="0">
    <w:p w14:paraId="1BBB2D4A" w14:textId="77777777" w:rsidR="00E86158" w:rsidRDefault="00E86158" w:rsidP="00505386">
      <w:pPr>
        <w:spacing w:after="0" w:line="240" w:lineRule="auto"/>
      </w:pPr>
      <w:r>
        <w:continuationSeparator/>
      </w:r>
    </w:p>
  </w:endnote>
  <w:endnote w:type="continuationNotice" w:id="1">
    <w:p w14:paraId="08A19BC8" w14:textId="77777777" w:rsidR="00E86158" w:rsidRDefault="00E861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5C43" w14:textId="77777777" w:rsidR="007C2FFE" w:rsidRDefault="007C2FF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450403"/>
      <w:docPartObj>
        <w:docPartGallery w:val="Page Numbers (Bottom of Page)"/>
        <w:docPartUnique/>
      </w:docPartObj>
    </w:sdtPr>
    <w:sdtEndPr>
      <w:rPr>
        <w:rFonts w:cstheme="minorHAnsi"/>
      </w:rPr>
    </w:sdtEndPr>
    <w:sdtContent>
      <w:p w14:paraId="287C93DE" w14:textId="4265E130" w:rsidR="002C3E36" w:rsidRPr="00704FDF" w:rsidRDefault="002C3E36">
        <w:pPr>
          <w:pStyle w:val="Zpat"/>
          <w:jc w:val="center"/>
          <w:rPr>
            <w:rFonts w:cstheme="minorHAnsi"/>
          </w:rPr>
        </w:pPr>
        <w:r w:rsidRPr="00704FDF">
          <w:rPr>
            <w:rFonts w:cstheme="minorHAnsi"/>
          </w:rPr>
          <w:fldChar w:fldCharType="begin"/>
        </w:r>
        <w:r w:rsidRPr="00704FDF">
          <w:rPr>
            <w:rFonts w:cstheme="minorHAnsi"/>
          </w:rPr>
          <w:instrText>PAGE   \* MERGEFORMAT</w:instrText>
        </w:r>
        <w:r w:rsidRPr="00704FDF">
          <w:rPr>
            <w:rFonts w:cstheme="minorHAnsi"/>
          </w:rPr>
          <w:fldChar w:fldCharType="separate"/>
        </w:r>
        <w:r w:rsidRPr="00704FDF">
          <w:rPr>
            <w:rFonts w:cstheme="minorHAnsi"/>
          </w:rPr>
          <w:t>2</w:t>
        </w:r>
        <w:r w:rsidRPr="00704FDF">
          <w:rPr>
            <w:rFonts w:cstheme="minorHAnsi"/>
          </w:rPr>
          <w:fldChar w:fldCharType="end"/>
        </w:r>
      </w:p>
    </w:sdtContent>
  </w:sdt>
  <w:p w14:paraId="1670001A" w14:textId="77777777" w:rsidR="002C3E36" w:rsidRPr="00704FDF" w:rsidRDefault="002C3E36">
    <w:pPr>
      <w:pStyle w:val="Zpat"/>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D722" w14:textId="77777777" w:rsidR="007C2FFE" w:rsidRDefault="007C2FF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FD04" w14:textId="77777777" w:rsidR="00E86158" w:rsidRDefault="00E86158" w:rsidP="00505386">
      <w:pPr>
        <w:spacing w:after="0" w:line="240" w:lineRule="auto"/>
      </w:pPr>
      <w:r>
        <w:separator/>
      </w:r>
    </w:p>
  </w:footnote>
  <w:footnote w:type="continuationSeparator" w:id="0">
    <w:p w14:paraId="5E91313C" w14:textId="77777777" w:rsidR="00E86158" w:rsidRDefault="00E86158" w:rsidP="00505386">
      <w:pPr>
        <w:spacing w:after="0" w:line="240" w:lineRule="auto"/>
      </w:pPr>
      <w:r>
        <w:continuationSeparator/>
      </w:r>
    </w:p>
  </w:footnote>
  <w:footnote w:type="continuationNotice" w:id="1">
    <w:p w14:paraId="30C60BE8" w14:textId="77777777" w:rsidR="00E86158" w:rsidRDefault="00E861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DDDE" w14:textId="77777777" w:rsidR="007C2FFE" w:rsidRDefault="007C2FF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7CC3" w14:textId="75CDE2C1" w:rsidR="002F655F" w:rsidRPr="002F655F" w:rsidRDefault="002C3B4E" w:rsidP="002F655F">
    <w:pPr>
      <w:pStyle w:val="Zhlav"/>
      <w:jc w:val="right"/>
      <w:rPr>
        <w:rFonts w:ascii="Times New Roman" w:hAnsi="Times New Roman" w:cs="Times New Roman"/>
      </w:rPr>
    </w:pPr>
    <w:r>
      <w:rPr>
        <w:rFonts w:ascii="Arial" w:hAnsi="Arial" w:cs="Arial"/>
        <w:b/>
        <w:bCs/>
        <w:sz w:val="24"/>
        <w:szCs w:val="24"/>
      </w:rPr>
      <w:tab/>
    </w:r>
  </w:p>
  <w:p w14:paraId="53BDFDFC" w14:textId="5A3C3C80" w:rsidR="00505386" w:rsidRPr="002C3B4E" w:rsidRDefault="002C3B4E" w:rsidP="002C3B4E">
    <w:pPr>
      <w:tabs>
        <w:tab w:val="left" w:pos="5670"/>
      </w:tabs>
      <w:spacing w:after="120" w:line="240" w:lineRule="auto"/>
      <w:jc w:val="right"/>
      <w:rPr>
        <w:rFonts w:ascii="Calibri" w:hAnsi="Calibri" w:cs="Calibri"/>
        <w:sz w:val="20"/>
        <w:szCs w:val="20"/>
        <w:lang w:eastAsia="cs-CZ"/>
      </w:rPr>
    </w:pPr>
    <w:r>
      <w:rPr>
        <w:rFonts w:ascii="Arial" w:hAnsi="Arial" w:cs="Arial"/>
        <w:b/>
        <w:bCs/>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9CD4" w14:textId="77777777" w:rsidR="007C2FFE" w:rsidRDefault="007C2FF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1369"/>
    <w:multiLevelType w:val="hybridMultilevel"/>
    <w:tmpl w:val="D160DA9E"/>
    <w:lvl w:ilvl="0" w:tplc="70AE3CB4">
      <w:start w:val="1"/>
      <w:numFmt w:val="lowerLetter"/>
      <w:lvlText w:val="%1)"/>
      <w:lvlJc w:val="left"/>
      <w:pPr>
        <w:ind w:left="517" w:hanging="360"/>
      </w:pPr>
      <w:rPr>
        <w:rFonts w:ascii="Times New Roman" w:hAnsi="Times New Roman" w:cs="Times New Roman" w:hint="default"/>
      </w:rPr>
    </w:lvl>
    <w:lvl w:ilvl="1" w:tplc="04050019" w:tentative="1">
      <w:start w:val="1"/>
      <w:numFmt w:val="lowerLetter"/>
      <w:lvlText w:val="%2."/>
      <w:lvlJc w:val="left"/>
      <w:pPr>
        <w:ind w:left="1237" w:hanging="360"/>
      </w:pPr>
    </w:lvl>
    <w:lvl w:ilvl="2" w:tplc="0405001B" w:tentative="1">
      <w:start w:val="1"/>
      <w:numFmt w:val="lowerRoman"/>
      <w:lvlText w:val="%3."/>
      <w:lvlJc w:val="right"/>
      <w:pPr>
        <w:ind w:left="1957" w:hanging="180"/>
      </w:pPr>
    </w:lvl>
    <w:lvl w:ilvl="3" w:tplc="0405000F" w:tentative="1">
      <w:start w:val="1"/>
      <w:numFmt w:val="decimal"/>
      <w:lvlText w:val="%4."/>
      <w:lvlJc w:val="left"/>
      <w:pPr>
        <w:ind w:left="2677" w:hanging="360"/>
      </w:pPr>
    </w:lvl>
    <w:lvl w:ilvl="4" w:tplc="04050019" w:tentative="1">
      <w:start w:val="1"/>
      <w:numFmt w:val="lowerLetter"/>
      <w:lvlText w:val="%5."/>
      <w:lvlJc w:val="left"/>
      <w:pPr>
        <w:ind w:left="3397" w:hanging="360"/>
      </w:pPr>
    </w:lvl>
    <w:lvl w:ilvl="5" w:tplc="0405001B" w:tentative="1">
      <w:start w:val="1"/>
      <w:numFmt w:val="lowerRoman"/>
      <w:lvlText w:val="%6."/>
      <w:lvlJc w:val="right"/>
      <w:pPr>
        <w:ind w:left="4117" w:hanging="180"/>
      </w:pPr>
    </w:lvl>
    <w:lvl w:ilvl="6" w:tplc="0405000F" w:tentative="1">
      <w:start w:val="1"/>
      <w:numFmt w:val="decimal"/>
      <w:lvlText w:val="%7."/>
      <w:lvlJc w:val="left"/>
      <w:pPr>
        <w:ind w:left="4837" w:hanging="360"/>
      </w:pPr>
    </w:lvl>
    <w:lvl w:ilvl="7" w:tplc="04050019" w:tentative="1">
      <w:start w:val="1"/>
      <w:numFmt w:val="lowerLetter"/>
      <w:lvlText w:val="%8."/>
      <w:lvlJc w:val="left"/>
      <w:pPr>
        <w:ind w:left="5557" w:hanging="360"/>
      </w:pPr>
    </w:lvl>
    <w:lvl w:ilvl="8" w:tplc="0405001B" w:tentative="1">
      <w:start w:val="1"/>
      <w:numFmt w:val="lowerRoman"/>
      <w:lvlText w:val="%9."/>
      <w:lvlJc w:val="right"/>
      <w:pPr>
        <w:ind w:left="6277" w:hanging="180"/>
      </w:pPr>
    </w:lvl>
  </w:abstractNum>
  <w:abstractNum w:abstractNumId="1" w15:restartNumberingAfterBreak="0">
    <w:nsid w:val="145D67AD"/>
    <w:multiLevelType w:val="hybridMultilevel"/>
    <w:tmpl w:val="6F6E4B10"/>
    <w:lvl w:ilvl="0" w:tplc="76D2CA0A">
      <w:start w:val="6"/>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293FE9"/>
    <w:multiLevelType w:val="hybridMultilevel"/>
    <w:tmpl w:val="D416DCE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155673B"/>
    <w:multiLevelType w:val="hybridMultilevel"/>
    <w:tmpl w:val="418AB2DE"/>
    <w:lvl w:ilvl="0" w:tplc="A336DC88">
      <w:start w:val="1"/>
      <w:numFmt w:val="lowerLetter"/>
      <w:lvlText w:val="%1)"/>
      <w:lvlJc w:val="left"/>
      <w:pPr>
        <w:ind w:left="360" w:hanging="360"/>
      </w:pPr>
      <w:rPr>
        <w:color w:val="auto"/>
      </w:rPr>
    </w:lvl>
    <w:lvl w:ilvl="1" w:tplc="0405000F">
      <w:start w:val="1"/>
      <w:numFmt w:val="decimal"/>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7C269EB"/>
    <w:multiLevelType w:val="hybridMultilevel"/>
    <w:tmpl w:val="8BE40AB4"/>
    <w:lvl w:ilvl="0" w:tplc="2A94EB08">
      <w:start w:val="1"/>
      <w:numFmt w:val="lowerLetter"/>
      <w:lvlText w:val="%1)"/>
      <w:lvlJc w:val="left"/>
      <w:pPr>
        <w:ind w:left="1829" w:hanging="413"/>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15:restartNumberingAfterBreak="0">
    <w:nsid w:val="28FB59C5"/>
    <w:multiLevelType w:val="hybridMultilevel"/>
    <w:tmpl w:val="3D8A37CE"/>
    <w:lvl w:ilvl="0" w:tplc="28F4735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735A66"/>
    <w:multiLevelType w:val="hybridMultilevel"/>
    <w:tmpl w:val="248432FA"/>
    <w:lvl w:ilvl="0" w:tplc="FFBC6A4C">
      <w:start w:val="5"/>
      <w:numFmt w:val="lowerLetter"/>
      <w:lvlText w:val="%1)"/>
      <w:lvlJc w:val="left"/>
      <w:pPr>
        <w:ind w:left="360" w:hanging="360"/>
      </w:pPr>
      <w:rPr>
        <w:rFonts w:hint="default"/>
        <w:strike/>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6F16E7"/>
    <w:multiLevelType w:val="hybridMultilevel"/>
    <w:tmpl w:val="A2029712"/>
    <w:lvl w:ilvl="0" w:tplc="BB8699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3C10E4"/>
    <w:multiLevelType w:val="hybridMultilevel"/>
    <w:tmpl w:val="EDFC760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2005C03"/>
    <w:multiLevelType w:val="hybridMultilevel"/>
    <w:tmpl w:val="A8C86C9A"/>
    <w:lvl w:ilvl="0" w:tplc="562C587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52A51C4"/>
    <w:multiLevelType w:val="hybridMultilevel"/>
    <w:tmpl w:val="5B14916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5B34BCB"/>
    <w:multiLevelType w:val="hybridMultilevel"/>
    <w:tmpl w:val="03C4F5C6"/>
    <w:lvl w:ilvl="0" w:tplc="04050017">
      <w:start w:val="1"/>
      <w:numFmt w:val="lowerLetter"/>
      <w:lvlText w:val="%1)"/>
      <w:lvlJc w:val="left"/>
      <w:pPr>
        <w:ind w:left="3997" w:hanging="360"/>
      </w:pPr>
    </w:lvl>
    <w:lvl w:ilvl="1" w:tplc="04050019">
      <w:start w:val="1"/>
      <w:numFmt w:val="lowerLetter"/>
      <w:lvlText w:val="%2."/>
      <w:lvlJc w:val="left"/>
      <w:pPr>
        <w:ind w:left="4717" w:hanging="360"/>
      </w:pPr>
    </w:lvl>
    <w:lvl w:ilvl="2" w:tplc="0405001B" w:tentative="1">
      <w:start w:val="1"/>
      <w:numFmt w:val="lowerRoman"/>
      <w:lvlText w:val="%3."/>
      <w:lvlJc w:val="right"/>
      <w:pPr>
        <w:ind w:left="5437" w:hanging="180"/>
      </w:pPr>
    </w:lvl>
    <w:lvl w:ilvl="3" w:tplc="0405000F" w:tentative="1">
      <w:start w:val="1"/>
      <w:numFmt w:val="decimal"/>
      <w:lvlText w:val="%4."/>
      <w:lvlJc w:val="left"/>
      <w:pPr>
        <w:ind w:left="6157" w:hanging="360"/>
      </w:pPr>
    </w:lvl>
    <w:lvl w:ilvl="4" w:tplc="04050019" w:tentative="1">
      <w:start w:val="1"/>
      <w:numFmt w:val="lowerLetter"/>
      <w:lvlText w:val="%5."/>
      <w:lvlJc w:val="left"/>
      <w:pPr>
        <w:ind w:left="6877" w:hanging="360"/>
      </w:pPr>
    </w:lvl>
    <w:lvl w:ilvl="5" w:tplc="0405001B" w:tentative="1">
      <w:start w:val="1"/>
      <w:numFmt w:val="lowerRoman"/>
      <w:lvlText w:val="%6."/>
      <w:lvlJc w:val="right"/>
      <w:pPr>
        <w:ind w:left="7597" w:hanging="180"/>
      </w:pPr>
    </w:lvl>
    <w:lvl w:ilvl="6" w:tplc="0405000F" w:tentative="1">
      <w:start w:val="1"/>
      <w:numFmt w:val="decimal"/>
      <w:lvlText w:val="%7."/>
      <w:lvlJc w:val="left"/>
      <w:pPr>
        <w:ind w:left="8317" w:hanging="360"/>
      </w:pPr>
    </w:lvl>
    <w:lvl w:ilvl="7" w:tplc="04050019" w:tentative="1">
      <w:start w:val="1"/>
      <w:numFmt w:val="lowerLetter"/>
      <w:lvlText w:val="%8."/>
      <w:lvlJc w:val="left"/>
      <w:pPr>
        <w:ind w:left="9037" w:hanging="360"/>
      </w:pPr>
    </w:lvl>
    <w:lvl w:ilvl="8" w:tplc="0405001B" w:tentative="1">
      <w:start w:val="1"/>
      <w:numFmt w:val="lowerRoman"/>
      <w:lvlText w:val="%9."/>
      <w:lvlJc w:val="right"/>
      <w:pPr>
        <w:ind w:left="9757" w:hanging="180"/>
      </w:pPr>
    </w:lvl>
  </w:abstractNum>
  <w:abstractNum w:abstractNumId="12" w15:restartNumberingAfterBreak="0">
    <w:nsid w:val="3D5FAB63"/>
    <w:multiLevelType w:val="hybridMultilevel"/>
    <w:tmpl w:val="596ACC30"/>
    <w:lvl w:ilvl="0" w:tplc="050AC420">
      <w:start w:val="1"/>
      <w:numFmt w:val="upperLetter"/>
      <w:lvlText w:val="%1)"/>
      <w:lvlJc w:val="left"/>
      <w:pPr>
        <w:ind w:left="720" w:hanging="360"/>
      </w:pPr>
    </w:lvl>
    <w:lvl w:ilvl="1" w:tplc="BC9E9F48">
      <w:start w:val="1"/>
      <w:numFmt w:val="lowerLetter"/>
      <w:lvlText w:val="%2."/>
      <w:lvlJc w:val="left"/>
      <w:pPr>
        <w:ind w:left="1440" w:hanging="360"/>
      </w:pPr>
    </w:lvl>
    <w:lvl w:ilvl="2" w:tplc="387A0162">
      <w:start w:val="1"/>
      <w:numFmt w:val="lowerRoman"/>
      <w:lvlText w:val="%3."/>
      <w:lvlJc w:val="right"/>
      <w:pPr>
        <w:ind w:left="2160" w:hanging="180"/>
      </w:pPr>
    </w:lvl>
    <w:lvl w:ilvl="3" w:tplc="4782D320">
      <w:start w:val="1"/>
      <w:numFmt w:val="decimal"/>
      <w:lvlText w:val="%4."/>
      <w:lvlJc w:val="left"/>
      <w:pPr>
        <w:ind w:left="2880" w:hanging="360"/>
      </w:pPr>
    </w:lvl>
    <w:lvl w:ilvl="4" w:tplc="02BAF234">
      <w:start w:val="1"/>
      <w:numFmt w:val="lowerLetter"/>
      <w:lvlText w:val="%5."/>
      <w:lvlJc w:val="left"/>
      <w:pPr>
        <w:ind w:left="3600" w:hanging="360"/>
      </w:pPr>
    </w:lvl>
    <w:lvl w:ilvl="5" w:tplc="58E4AE90">
      <w:start w:val="1"/>
      <w:numFmt w:val="lowerRoman"/>
      <w:lvlText w:val="%6."/>
      <w:lvlJc w:val="right"/>
      <w:pPr>
        <w:ind w:left="4320" w:hanging="180"/>
      </w:pPr>
    </w:lvl>
    <w:lvl w:ilvl="6" w:tplc="59129C4A">
      <w:start w:val="1"/>
      <w:numFmt w:val="decimal"/>
      <w:lvlText w:val="%7."/>
      <w:lvlJc w:val="left"/>
      <w:pPr>
        <w:ind w:left="5040" w:hanging="360"/>
      </w:pPr>
    </w:lvl>
    <w:lvl w:ilvl="7" w:tplc="33942CF4">
      <w:start w:val="1"/>
      <w:numFmt w:val="lowerLetter"/>
      <w:lvlText w:val="%8."/>
      <w:lvlJc w:val="left"/>
      <w:pPr>
        <w:ind w:left="5760" w:hanging="360"/>
      </w:pPr>
    </w:lvl>
    <w:lvl w:ilvl="8" w:tplc="FF0E7D2A">
      <w:start w:val="1"/>
      <w:numFmt w:val="lowerRoman"/>
      <w:lvlText w:val="%9."/>
      <w:lvlJc w:val="right"/>
      <w:pPr>
        <w:ind w:left="6480" w:hanging="180"/>
      </w:pPr>
    </w:lvl>
  </w:abstractNum>
  <w:abstractNum w:abstractNumId="13" w15:restartNumberingAfterBreak="0">
    <w:nsid w:val="3EAE5833"/>
    <w:multiLevelType w:val="hybridMultilevel"/>
    <w:tmpl w:val="CC4E8378"/>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4" w15:restartNumberingAfterBreak="0">
    <w:nsid w:val="49185223"/>
    <w:multiLevelType w:val="hybridMultilevel"/>
    <w:tmpl w:val="88720CD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C22735C"/>
    <w:multiLevelType w:val="hybridMultilevel"/>
    <w:tmpl w:val="B89CB64C"/>
    <w:lvl w:ilvl="0" w:tplc="C41ACBB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5805117D"/>
    <w:multiLevelType w:val="hybridMultilevel"/>
    <w:tmpl w:val="287A4D8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BC44853"/>
    <w:multiLevelType w:val="hybridMultilevel"/>
    <w:tmpl w:val="B44C3A0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C144808"/>
    <w:multiLevelType w:val="hybridMultilevel"/>
    <w:tmpl w:val="54E66F50"/>
    <w:lvl w:ilvl="0" w:tplc="4D24E93A">
      <w:start w:val="1"/>
      <w:numFmt w:val="lowerLetter"/>
      <w:lvlText w:val="%1)"/>
      <w:lvlJc w:val="left"/>
      <w:pPr>
        <w:ind w:left="1056" w:hanging="360"/>
      </w:pPr>
      <w:rPr>
        <w:rFonts w:hint="default"/>
      </w:rPr>
    </w:lvl>
    <w:lvl w:ilvl="1" w:tplc="04050019" w:tentative="1">
      <w:start w:val="1"/>
      <w:numFmt w:val="lowerLetter"/>
      <w:lvlText w:val="%2."/>
      <w:lvlJc w:val="left"/>
      <w:pPr>
        <w:ind w:left="1776" w:hanging="360"/>
      </w:pPr>
    </w:lvl>
    <w:lvl w:ilvl="2" w:tplc="0405001B" w:tentative="1">
      <w:start w:val="1"/>
      <w:numFmt w:val="lowerRoman"/>
      <w:lvlText w:val="%3."/>
      <w:lvlJc w:val="right"/>
      <w:pPr>
        <w:ind w:left="2496" w:hanging="180"/>
      </w:pPr>
    </w:lvl>
    <w:lvl w:ilvl="3" w:tplc="0405000F" w:tentative="1">
      <w:start w:val="1"/>
      <w:numFmt w:val="decimal"/>
      <w:lvlText w:val="%4."/>
      <w:lvlJc w:val="left"/>
      <w:pPr>
        <w:ind w:left="3216" w:hanging="360"/>
      </w:pPr>
    </w:lvl>
    <w:lvl w:ilvl="4" w:tplc="04050019" w:tentative="1">
      <w:start w:val="1"/>
      <w:numFmt w:val="lowerLetter"/>
      <w:lvlText w:val="%5."/>
      <w:lvlJc w:val="left"/>
      <w:pPr>
        <w:ind w:left="3936" w:hanging="360"/>
      </w:pPr>
    </w:lvl>
    <w:lvl w:ilvl="5" w:tplc="0405001B" w:tentative="1">
      <w:start w:val="1"/>
      <w:numFmt w:val="lowerRoman"/>
      <w:lvlText w:val="%6."/>
      <w:lvlJc w:val="right"/>
      <w:pPr>
        <w:ind w:left="4656" w:hanging="180"/>
      </w:pPr>
    </w:lvl>
    <w:lvl w:ilvl="6" w:tplc="0405000F" w:tentative="1">
      <w:start w:val="1"/>
      <w:numFmt w:val="decimal"/>
      <w:lvlText w:val="%7."/>
      <w:lvlJc w:val="left"/>
      <w:pPr>
        <w:ind w:left="5376" w:hanging="360"/>
      </w:pPr>
    </w:lvl>
    <w:lvl w:ilvl="7" w:tplc="04050019" w:tentative="1">
      <w:start w:val="1"/>
      <w:numFmt w:val="lowerLetter"/>
      <w:lvlText w:val="%8."/>
      <w:lvlJc w:val="left"/>
      <w:pPr>
        <w:ind w:left="6096" w:hanging="360"/>
      </w:pPr>
    </w:lvl>
    <w:lvl w:ilvl="8" w:tplc="0405001B" w:tentative="1">
      <w:start w:val="1"/>
      <w:numFmt w:val="lowerRoman"/>
      <w:lvlText w:val="%9."/>
      <w:lvlJc w:val="right"/>
      <w:pPr>
        <w:ind w:left="6816" w:hanging="180"/>
      </w:pPr>
    </w:lvl>
  </w:abstractNum>
  <w:abstractNum w:abstractNumId="19" w15:restartNumberingAfterBreak="0">
    <w:nsid w:val="619A1C8D"/>
    <w:multiLevelType w:val="hybridMultilevel"/>
    <w:tmpl w:val="913C12D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5F23DB"/>
    <w:multiLevelType w:val="multilevel"/>
    <w:tmpl w:val="9A9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12141E"/>
    <w:multiLevelType w:val="hybridMultilevel"/>
    <w:tmpl w:val="62F24C8E"/>
    <w:lvl w:ilvl="0" w:tplc="0405000F">
      <w:start w:val="1"/>
      <w:numFmt w:val="decimal"/>
      <w:lvlText w:val="%1."/>
      <w:lvlJc w:val="left"/>
      <w:pPr>
        <w:ind w:left="717" w:hanging="360"/>
      </w:pPr>
    </w:lvl>
    <w:lvl w:ilvl="1" w:tplc="1C9CF4F0">
      <w:start w:val="1"/>
      <w:numFmt w:val="lowerLetter"/>
      <w:lvlText w:val="%2)"/>
      <w:lvlJc w:val="left"/>
      <w:pPr>
        <w:ind w:left="1437" w:hanging="360"/>
      </w:pPr>
      <w:rPr>
        <w:rFonts w:hint="default"/>
      </w:r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15:restartNumberingAfterBreak="0">
    <w:nsid w:val="73E32502"/>
    <w:multiLevelType w:val="hybridMultilevel"/>
    <w:tmpl w:val="E55C980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6033169"/>
    <w:multiLevelType w:val="hybridMultilevel"/>
    <w:tmpl w:val="33B87742"/>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AF14209"/>
    <w:multiLevelType w:val="hybridMultilevel"/>
    <w:tmpl w:val="C1F6A67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AF24A3"/>
    <w:multiLevelType w:val="hybridMultilevel"/>
    <w:tmpl w:val="04F6895A"/>
    <w:lvl w:ilvl="0" w:tplc="62ACE78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951669108">
    <w:abstractNumId w:val="20"/>
  </w:num>
  <w:num w:numId="2" w16cid:durableId="687560410">
    <w:abstractNumId w:val="12"/>
  </w:num>
  <w:num w:numId="3" w16cid:durableId="344334386">
    <w:abstractNumId w:val="9"/>
  </w:num>
  <w:num w:numId="4" w16cid:durableId="1768308099">
    <w:abstractNumId w:val="2"/>
  </w:num>
  <w:num w:numId="5" w16cid:durableId="1178039204">
    <w:abstractNumId w:val="6"/>
  </w:num>
  <w:num w:numId="6" w16cid:durableId="855315619">
    <w:abstractNumId w:val="24"/>
  </w:num>
  <w:num w:numId="7" w16cid:durableId="630401739">
    <w:abstractNumId w:val="21"/>
  </w:num>
  <w:num w:numId="8" w16cid:durableId="518399801">
    <w:abstractNumId w:val="22"/>
  </w:num>
  <w:num w:numId="9" w16cid:durableId="1889028068">
    <w:abstractNumId w:val="5"/>
  </w:num>
  <w:num w:numId="10" w16cid:durableId="1110508673">
    <w:abstractNumId w:val="0"/>
  </w:num>
  <w:num w:numId="11" w16cid:durableId="76631077">
    <w:abstractNumId w:val="7"/>
  </w:num>
  <w:num w:numId="12" w16cid:durableId="1860507855">
    <w:abstractNumId w:val="15"/>
  </w:num>
  <w:num w:numId="13" w16cid:durableId="1090854814">
    <w:abstractNumId w:val="25"/>
  </w:num>
  <w:num w:numId="14" w16cid:durableId="460000485">
    <w:abstractNumId w:val="16"/>
  </w:num>
  <w:num w:numId="15" w16cid:durableId="246230100">
    <w:abstractNumId w:val="14"/>
  </w:num>
  <w:num w:numId="16" w16cid:durableId="26301938">
    <w:abstractNumId w:val="19"/>
  </w:num>
  <w:num w:numId="17" w16cid:durableId="1834491257">
    <w:abstractNumId w:val="11"/>
  </w:num>
  <w:num w:numId="18" w16cid:durableId="1304118696">
    <w:abstractNumId w:val="4"/>
  </w:num>
  <w:num w:numId="19" w16cid:durableId="503865963">
    <w:abstractNumId w:val="18"/>
  </w:num>
  <w:num w:numId="20" w16cid:durableId="2070028099">
    <w:abstractNumId w:val="13"/>
  </w:num>
  <w:num w:numId="21" w16cid:durableId="296185083">
    <w:abstractNumId w:val="17"/>
  </w:num>
  <w:num w:numId="22" w16cid:durableId="1155031537">
    <w:abstractNumId w:val="10"/>
  </w:num>
  <w:num w:numId="23" w16cid:durableId="984701321">
    <w:abstractNumId w:val="23"/>
  </w:num>
  <w:num w:numId="24" w16cid:durableId="1298294040">
    <w:abstractNumId w:val="8"/>
  </w:num>
  <w:num w:numId="25" w16cid:durableId="1419911892">
    <w:abstractNumId w:val="3"/>
  </w:num>
  <w:num w:numId="26" w16cid:durableId="12716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B6DCD8"/>
    <w:rsid w:val="000004F1"/>
    <w:rsid w:val="00002038"/>
    <w:rsid w:val="00002BC1"/>
    <w:rsid w:val="00002F03"/>
    <w:rsid w:val="00003115"/>
    <w:rsid w:val="000048DC"/>
    <w:rsid w:val="00012885"/>
    <w:rsid w:val="00013B07"/>
    <w:rsid w:val="00017086"/>
    <w:rsid w:val="0001790C"/>
    <w:rsid w:val="00017AEF"/>
    <w:rsid w:val="000229AA"/>
    <w:rsid w:val="00022DC2"/>
    <w:rsid w:val="00022F14"/>
    <w:rsid w:val="00025487"/>
    <w:rsid w:val="00026367"/>
    <w:rsid w:val="00030049"/>
    <w:rsid w:val="00030ADA"/>
    <w:rsid w:val="00031E9E"/>
    <w:rsid w:val="00032059"/>
    <w:rsid w:val="000331A0"/>
    <w:rsid w:val="000350DC"/>
    <w:rsid w:val="00035193"/>
    <w:rsid w:val="00035195"/>
    <w:rsid w:val="00036A85"/>
    <w:rsid w:val="00037A2D"/>
    <w:rsid w:val="00042349"/>
    <w:rsid w:val="0004342C"/>
    <w:rsid w:val="00043D90"/>
    <w:rsid w:val="00044629"/>
    <w:rsid w:val="0004485B"/>
    <w:rsid w:val="000449CC"/>
    <w:rsid w:val="00045167"/>
    <w:rsid w:val="000463F7"/>
    <w:rsid w:val="000464F1"/>
    <w:rsid w:val="0004684C"/>
    <w:rsid w:val="00046A30"/>
    <w:rsid w:val="00046F11"/>
    <w:rsid w:val="00047626"/>
    <w:rsid w:val="00050DD2"/>
    <w:rsid w:val="0005104A"/>
    <w:rsid w:val="00052BDC"/>
    <w:rsid w:val="000535D6"/>
    <w:rsid w:val="000539D2"/>
    <w:rsid w:val="000544D6"/>
    <w:rsid w:val="00057263"/>
    <w:rsid w:val="000606F6"/>
    <w:rsid w:val="00060C86"/>
    <w:rsid w:val="00060F0F"/>
    <w:rsid w:val="00062411"/>
    <w:rsid w:val="00063345"/>
    <w:rsid w:val="000637DE"/>
    <w:rsid w:val="000638B2"/>
    <w:rsid w:val="00064019"/>
    <w:rsid w:val="0006638A"/>
    <w:rsid w:val="00066C5C"/>
    <w:rsid w:val="00066FB1"/>
    <w:rsid w:val="000716B5"/>
    <w:rsid w:val="0007285B"/>
    <w:rsid w:val="000735E5"/>
    <w:rsid w:val="00073E87"/>
    <w:rsid w:val="000749C2"/>
    <w:rsid w:val="00076027"/>
    <w:rsid w:val="0007645C"/>
    <w:rsid w:val="0007662E"/>
    <w:rsid w:val="0008242F"/>
    <w:rsid w:val="00084B98"/>
    <w:rsid w:val="00087490"/>
    <w:rsid w:val="00087988"/>
    <w:rsid w:val="00092164"/>
    <w:rsid w:val="0009521A"/>
    <w:rsid w:val="000A0338"/>
    <w:rsid w:val="000A20B8"/>
    <w:rsid w:val="000A348E"/>
    <w:rsid w:val="000A407A"/>
    <w:rsid w:val="000A5AB3"/>
    <w:rsid w:val="000A5CC9"/>
    <w:rsid w:val="000A5D16"/>
    <w:rsid w:val="000A7E1C"/>
    <w:rsid w:val="000B1201"/>
    <w:rsid w:val="000B2A98"/>
    <w:rsid w:val="000B2B3E"/>
    <w:rsid w:val="000B31ED"/>
    <w:rsid w:val="000B35D7"/>
    <w:rsid w:val="000B3A38"/>
    <w:rsid w:val="000B4132"/>
    <w:rsid w:val="000B44AE"/>
    <w:rsid w:val="000B616C"/>
    <w:rsid w:val="000B63F5"/>
    <w:rsid w:val="000B6F5D"/>
    <w:rsid w:val="000C00BD"/>
    <w:rsid w:val="000C090C"/>
    <w:rsid w:val="000C0C97"/>
    <w:rsid w:val="000C1A9A"/>
    <w:rsid w:val="000C295D"/>
    <w:rsid w:val="000C44F5"/>
    <w:rsid w:val="000C5215"/>
    <w:rsid w:val="000C560F"/>
    <w:rsid w:val="000C6C7B"/>
    <w:rsid w:val="000D057F"/>
    <w:rsid w:val="000D1D17"/>
    <w:rsid w:val="000D206D"/>
    <w:rsid w:val="000D2A69"/>
    <w:rsid w:val="000D2D96"/>
    <w:rsid w:val="000D30A6"/>
    <w:rsid w:val="000D4BA0"/>
    <w:rsid w:val="000D4DD4"/>
    <w:rsid w:val="000D5FB9"/>
    <w:rsid w:val="000D690F"/>
    <w:rsid w:val="000E29B0"/>
    <w:rsid w:val="000E5514"/>
    <w:rsid w:val="000E59BA"/>
    <w:rsid w:val="000E5F8C"/>
    <w:rsid w:val="000F3B9F"/>
    <w:rsid w:val="000F534B"/>
    <w:rsid w:val="000F6A9A"/>
    <w:rsid w:val="000F730B"/>
    <w:rsid w:val="000F7692"/>
    <w:rsid w:val="000F7C7D"/>
    <w:rsid w:val="00100DF3"/>
    <w:rsid w:val="00101321"/>
    <w:rsid w:val="0010176A"/>
    <w:rsid w:val="0010194E"/>
    <w:rsid w:val="00102B38"/>
    <w:rsid w:val="001034E1"/>
    <w:rsid w:val="001041CD"/>
    <w:rsid w:val="001044FE"/>
    <w:rsid w:val="00104985"/>
    <w:rsid w:val="001050D7"/>
    <w:rsid w:val="00105C56"/>
    <w:rsid w:val="00105CB6"/>
    <w:rsid w:val="001072D6"/>
    <w:rsid w:val="00110A21"/>
    <w:rsid w:val="00110E8B"/>
    <w:rsid w:val="001111D9"/>
    <w:rsid w:val="001114C3"/>
    <w:rsid w:val="001116E9"/>
    <w:rsid w:val="00111826"/>
    <w:rsid w:val="00111951"/>
    <w:rsid w:val="001125F5"/>
    <w:rsid w:val="00112B98"/>
    <w:rsid w:val="0011462F"/>
    <w:rsid w:val="00115749"/>
    <w:rsid w:val="00115CD3"/>
    <w:rsid w:val="001163D2"/>
    <w:rsid w:val="0012214D"/>
    <w:rsid w:val="001234BD"/>
    <w:rsid w:val="00124C36"/>
    <w:rsid w:val="00124FF6"/>
    <w:rsid w:val="00125F16"/>
    <w:rsid w:val="00126173"/>
    <w:rsid w:val="00126C48"/>
    <w:rsid w:val="00130084"/>
    <w:rsid w:val="00130234"/>
    <w:rsid w:val="0013078A"/>
    <w:rsid w:val="00132811"/>
    <w:rsid w:val="00132AF7"/>
    <w:rsid w:val="00133484"/>
    <w:rsid w:val="0013383D"/>
    <w:rsid w:val="00133B49"/>
    <w:rsid w:val="0013512C"/>
    <w:rsid w:val="0013585C"/>
    <w:rsid w:val="00141877"/>
    <w:rsid w:val="001419DC"/>
    <w:rsid w:val="00142136"/>
    <w:rsid w:val="0014297E"/>
    <w:rsid w:val="0014316C"/>
    <w:rsid w:val="0014356B"/>
    <w:rsid w:val="001473D3"/>
    <w:rsid w:val="00147633"/>
    <w:rsid w:val="00147832"/>
    <w:rsid w:val="00151DA9"/>
    <w:rsid w:val="00152588"/>
    <w:rsid w:val="00152AFE"/>
    <w:rsid w:val="00153E8C"/>
    <w:rsid w:val="0015494B"/>
    <w:rsid w:val="00160859"/>
    <w:rsid w:val="001620EE"/>
    <w:rsid w:val="00162290"/>
    <w:rsid w:val="00163C6A"/>
    <w:rsid w:val="00163FEA"/>
    <w:rsid w:val="001641C8"/>
    <w:rsid w:val="00164A49"/>
    <w:rsid w:val="0016712E"/>
    <w:rsid w:val="001673A0"/>
    <w:rsid w:val="00167747"/>
    <w:rsid w:val="00171B5A"/>
    <w:rsid w:val="00171B75"/>
    <w:rsid w:val="00173129"/>
    <w:rsid w:val="00173173"/>
    <w:rsid w:val="001757E8"/>
    <w:rsid w:val="00175E2B"/>
    <w:rsid w:val="00176A7D"/>
    <w:rsid w:val="00181492"/>
    <w:rsid w:val="00182248"/>
    <w:rsid w:val="001826D5"/>
    <w:rsid w:val="00182B8C"/>
    <w:rsid w:val="001846CB"/>
    <w:rsid w:val="00184EB5"/>
    <w:rsid w:val="00185239"/>
    <w:rsid w:val="0018549C"/>
    <w:rsid w:val="00185AD6"/>
    <w:rsid w:val="0018621B"/>
    <w:rsid w:val="0018780B"/>
    <w:rsid w:val="00190D61"/>
    <w:rsid w:val="001910EC"/>
    <w:rsid w:val="00191FAA"/>
    <w:rsid w:val="0019246F"/>
    <w:rsid w:val="00192D0C"/>
    <w:rsid w:val="00193F6D"/>
    <w:rsid w:val="001946CD"/>
    <w:rsid w:val="00194C20"/>
    <w:rsid w:val="001953B3"/>
    <w:rsid w:val="00195DD4"/>
    <w:rsid w:val="00197739"/>
    <w:rsid w:val="00197C00"/>
    <w:rsid w:val="001A06DA"/>
    <w:rsid w:val="001A0D46"/>
    <w:rsid w:val="001A151E"/>
    <w:rsid w:val="001A1638"/>
    <w:rsid w:val="001A1701"/>
    <w:rsid w:val="001A3F13"/>
    <w:rsid w:val="001A5541"/>
    <w:rsid w:val="001A7B02"/>
    <w:rsid w:val="001B06E8"/>
    <w:rsid w:val="001B07B9"/>
    <w:rsid w:val="001B0F81"/>
    <w:rsid w:val="001B40D6"/>
    <w:rsid w:val="001B43DB"/>
    <w:rsid w:val="001B467F"/>
    <w:rsid w:val="001B628E"/>
    <w:rsid w:val="001B63AC"/>
    <w:rsid w:val="001C0042"/>
    <w:rsid w:val="001C1A9F"/>
    <w:rsid w:val="001C2BBF"/>
    <w:rsid w:val="001C48A1"/>
    <w:rsid w:val="001C4D0A"/>
    <w:rsid w:val="001C521A"/>
    <w:rsid w:val="001C56E1"/>
    <w:rsid w:val="001C5999"/>
    <w:rsid w:val="001C5A63"/>
    <w:rsid w:val="001C5A6A"/>
    <w:rsid w:val="001D125C"/>
    <w:rsid w:val="001D2046"/>
    <w:rsid w:val="001D21A0"/>
    <w:rsid w:val="001D28AA"/>
    <w:rsid w:val="001D37F4"/>
    <w:rsid w:val="001D4261"/>
    <w:rsid w:val="001D76B4"/>
    <w:rsid w:val="001E0A84"/>
    <w:rsid w:val="001E1781"/>
    <w:rsid w:val="001E2586"/>
    <w:rsid w:val="001E2B51"/>
    <w:rsid w:val="001E379A"/>
    <w:rsid w:val="001E39E2"/>
    <w:rsid w:val="001E49F1"/>
    <w:rsid w:val="001E71BE"/>
    <w:rsid w:val="001E7838"/>
    <w:rsid w:val="001F0E39"/>
    <w:rsid w:val="001F138C"/>
    <w:rsid w:val="001F142E"/>
    <w:rsid w:val="001F1EE9"/>
    <w:rsid w:val="001F25DC"/>
    <w:rsid w:val="001F27F3"/>
    <w:rsid w:val="001F300C"/>
    <w:rsid w:val="001F3D6D"/>
    <w:rsid w:val="001F539D"/>
    <w:rsid w:val="001F5762"/>
    <w:rsid w:val="001F5979"/>
    <w:rsid w:val="001F6982"/>
    <w:rsid w:val="002006CD"/>
    <w:rsid w:val="002009BA"/>
    <w:rsid w:val="0020168F"/>
    <w:rsid w:val="002065D7"/>
    <w:rsid w:val="0020722B"/>
    <w:rsid w:val="00207A1F"/>
    <w:rsid w:val="00210C62"/>
    <w:rsid w:val="00211144"/>
    <w:rsid w:val="00211B3D"/>
    <w:rsid w:val="00212EBB"/>
    <w:rsid w:val="002130E1"/>
    <w:rsid w:val="00213749"/>
    <w:rsid w:val="002142B9"/>
    <w:rsid w:val="00214300"/>
    <w:rsid w:val="00214D52"/>
    <w:rsid w:val="00214D85"/>
    <w:rsid w:val="00214DF7"/>
    <w:rsid w:val="00215B6A"/>
    <w:rsid w:val="00217059"/>
    <w:rsid w:val="0021715C"/>
    <w:rsid w:val="0021740D"/>
    <w:rsid w:val="00217731"/>
    <w:rsid w:val="00217D65"/>
    <w:rsid w:val="0022027D"/>
    <w:rsid w:val="002218DD"/>
    <w:rsid w:val="0022226F"/>
    <w:rsid w:val="0022252F"/>
    <w:rsid w:val="002226FA"/>
    <w:rsid w:val="0022336A"/>
    <w:rsid w:val="0022438E"/>
    <w:rsid w:val="00226774"/>
    <w:rsid w:val="0023067E"/>
    <w:rsid w:val="00230E5F"/>
    <w:rsid w:val="00231E03"/>
    <w:rsid w:val="00233907"/>
    <w:rsid w:val="00233DE5"/>
    <w:rsid w:val="00234CAE"/>
    <w:rsid w:val="00235815"/>
    <w:rsid w:val="00237049"/>
    <w:rsid w:val="00237D26"/>
    <w:rsid w:val="002400A2"/>
    <w:rsid w:val="002408D5"/>
    <w:rsid w:val="0024101A"/>
    <w:rsid w:val="002412B6"/>
    <w:rsid w:val="0024262A"/>
    <w:rsid w:val="00242992"/>
    <w:rsid w:val="00242C00"/>
    <w:rsid w:val="00244A71"/>
    <w:rsid w:val="00246754"/>
    <w:rsid w:val="0025038F"/>
    <w:rsid w:val="002503BA"/>
    <w:rsid w:val="00250A80"/>
    <w:rsid w:val="00253D93"/>
    <w:rsid w:val="0025473F"/>
    <w:rsid w:val="002559EE"/>
    <w:rsid w:val="00255C12"/>
    <w:rsid w:val="002565AB"/>
    <w:rsid w:val="00257B27"/>
    <w:rsid w:val="00260333"/>
    <w:rsid w:val="00260D10"/>
    <w:rsid w:val="00260D30"/>
    <w:rsid w:val="002616E9"/>
    <w:rsid w:val="00262375"/>
    <w:rsid w:val="002623DD"/>
    <w:rsid w:val="00263816"/>
    <w:rsid w:val="00263998"/>
    <w:rsid w:val="00263D0B"/>
    <w:rsid w:val="00264097"/>
    <w:rsid w:val="00266BAB"/>
    <w:rsid w:val="00267426"/>
    <w:rsid w:val="002712EA"/>
    <w:rsid w:val="002729CE"/>
    <w:rsid w:val="00272A40"/>
    <w:rsid w:val="00273726"/>
    <w:rsid w:val="00273F20"/>
    <w:rsid w:val="00273F8D"/>
    <w:rsid w:val="002745F9"/>
    <w:rsid w:val="002756B1"/>
    <w:rsid w:val="00275873"/>
    <w:rsid w:val="00275D3A"/>
    <w:rsid w:val="002768D2"/>
    <w:rsid w:val="0027722E"/>
    <w:rsid w:val="00277C96"/>
    <w:rsid w:val="00280573"/>
    <w:rsid w:val="002818C0"/>
    <w:rsid w:val="00281C78"/>
    <w:rsid w:val="00282887"/>
    <w:rsid w:val="00282912"/>
    <w:rsid w:val="00284B31"/>
    <w:rsid w:val="00286A72"/>
    <w:rsid w:val="00286B6E"/>
    <w:rsid w:val="00286D2E"/>
    <w:rsid w:val="00286EAF"/>
    <w:rsid w:val="00287B13"/>
    <w:rsid w:val="00290CC1"/>
    <w:rsid w:val="002915D6"/>
    <w:rsid w:val="00291B78"/>
    <w:rsid w:val="00291D95"/>
    <w:rsid w:val="00292F91"/>
    <w:rsid w:val="0029383A"/>
    <w:rsid w:val="00293986"/>
    <w:rsid w:val="002944D9"/>
    <w:rsid w:val="0029516D"/>
    <w:rsid w:val="002962F6"/>
    <w:rsid w:val="00296E2D"/>
    <w:rsid w:val="00297102"/>
    <w:rsid w:val="002A0ACE"/>
    <w:rsid w:val="002A2C04"/>
    <w:rsid w:val="002A353A"/>
    <w:rsid w:val="002A53F8"/>
    <w:rsid w:val="002A5AB9"/>
    <w:rsid w:val="002ADA66"/>
    <w:rsid w:val="002B0A9B"/>
    <w:rsid w:val="002B1CCC"/>
    <w:rsid w:val="002B31D3"/>
    <w:rsid w:val="002B3CE0"/>
    <w:rsid w:val="002B4967"/>
    <w:rsid w:val="002B5279"/>
    <w:rsid w:val="002B5F50"/>
    <w:rsid w:val="002B6320"/>
    <w:rsid w:val="002B70EB"/>
    <w:rsid w:val="002B79AE"/>
    <w:rsid w:val="002C03A3"/>
    <w:rsid w:val="002C06A3"/>
    <w:rsid w:val="002C31C5"/>
    <w:rsid w:val="002C326B"/>
    <w:rsid w:val="002C3963"/>
    <w:rsid w:val="002C3992"/>
    <w:rsid w:val="002C3B4E"/>
    <w:rsid w:val="002C3E36"/>
    <w:rsid w:val="002C3EA9"/>
    <w:rsid w:val="002C5323"/>
    <w:rsid w:val="002C60D5"/>
    <w:rsid w:val="002D0130"/>
    <w:rsid w:val="002D04DF"/>
    <w:rsid w:val="002D28D2"/>
    <w:rsid w:val="002D2C9B"/>
    <w:rsid w:val="002D3C26"/>
    <w:rsid w:val="002D4170"/>
    <w:rsid w:val="002D4F8E"/>
    <w:rsid w:val="002D5BC8"/>
    <w:rsid w:val="002D5D6D"/>
    <w:rsid w:val="002D6BB0"/>
    <w:rsid w:val="002D71D8"/>
    <w:rsid w:val="002D74EC"/>
    <w:rsid w:val="002E2237"/>
    <w:rsid w:val="002E33FA"/>
    <w:rsid w:val="002E43CA"/>
    <w:rsid w:val="002E45C3"/>
    <w:rsid w:val="002E5CE6"/>
    <w:rsid w:val="002E663C"/>
    <w:rsid w:val="002E6EB7"/>
    <w:rsid w:val="002E7985"/>
    <w:rsid w:val="002F1FB0"/>
    <w:rsid w:val="002F426B"/>
    <w:rsid w:val="002F43F2"/>
    <w:rsid w:val="002F5C62"/>
    <w:rsid w:val="002F5FFD"/>
    <w:rsid w:val="002F655F"/>
    <w:rsid w:val="002F7E6E"/>
    <w:rsid w:val="00301C24"/>
    <w:rsid w:val="003020F7"/>
    <w:rsid w:val="003029F1"/>
    <w:rsid w:val="003030F8"/>
    <w:rsid w:val="00303483"/>
    <w:rsid w:val="00304FCE"/>
    <w:rsid w:val="003056A3"/>
    <w:rsid w:val="00307FC1"/>
    <w:rsid w:val="00310EAD"/>
    <w:rsid w:val="00310F40"/>
    <w:rsid w:val="00310FAE"/>
    <w:rsid w:val="003114A8"/>
    <w:rsid w:val="00312AC9"/>
    <w:rsid w:val="003130AA"/>
    <w:rsid w:val="0031351E"/>
    <w:rsid w:val="003137AD"/>
    <w:rsid w:val="00315400"/>
    <w:rsid w:val="003156EF"/>
    <w:rsid w:val="003168F2"/>
    <w:rsid w:val="00316B6E"/>
    <w:rsid w:val="003200D1"/>
    <w:rsid w:val="00320616"/>
    <w:rsid w:val="003210AE"/>
    <w:rsid w:val="00321D27"/>
    <w:rsid w:val="003222F7"/>
    <w:rsid w:val="00323509"/>
    <w:rsid w:val="0032397D"/>
    <w:rsid w:val="00323D8C"/>
    <w:rsid w:val="00324771"/>
    <w:rsid w:val="00324E2A"/>
    <w:rsid w:val="00325D79"/>
    <w:rsid w:val="00326C90"/>
    <w:rsid w:val="00326FDC"/>
    <w:rsid w:val="00327684"/>
    <w:rsid w:val="003278AB"/>
    <w:rsid w:val="00330BFA"/>
    <w:rsid w:val="00330C38"/>
    <w:rsid w:val="00331BBF"/>
    <w:rsid w:val="003320D9"/>
    <w:rsid w:val="00332EC0"/>
    <w:rsid w:val="00333BA3"/>
    <w:rsid w:val="00333FCE"/>
    <w:rsid w:val="003341A2"/>
    <w:rsid w:val="00334502"/>
    <w:rsid w:val="00334880"/>
    <w:rsid w:val="00334B39"/>
    <w:rsid w:val="0033571D"/>
    <w:rsid w:val="00337F3C"/>
    <w:rsid w:val="003406A7"/>
    <w:rsid w:val="00342BB5"/>
    <w:rsid w:val="00343049"/>
    <w:rsid w:val="00343A17"/>
    <w:rsid w:val="00343BB2"/>
    <w:rsid w:val="003474FA"/>
    <w:rsid w:val="0035004E"/>
    <w:rsid w:val="00350240"/>
    <w:rsid w:val="003521B5"/>
    <w:rsid w:val="00352FC0"/>
    <w:rsid w:val="00353529"/>
    <w:rsid w:val="00355E5B"/>
    <w:rsid w:val="003562A7"/>
    <w:rsid w:val="00356B3E"/>
    <w:rsid w:val="00356D8F"/>
    <w:rsid w:val="00357087"/>
    <w:rsid w:val="00360672"/>
    <w:rsid w:val="00361348"/>
    <w:rsid w:val="0036194C"/>
    <w:rsid w:val="00361B27"/>
    <w:rsid w:val="00363EE3"/>
    <w:rsid w:val="0036428B"/>
    <w:rsid w:val="003643AF"/>
    <w:rsid w:val="0036475D"/>
    <w:rsid w:val="00364E7C"/>
    <w:rsid w:val="0036519F"/>
    <w:rsid w:val="0036567E"/>
    <w:rsid w:val="00366BBC"/>
    <w:rsid w:val="00367DEE"/>
    <w:rsid w:val="00370932"/>
    <w:rsid w:val="0037102D"/>
    <w:rsid w:val="00371D84"/>
    <w:rsid w:val="0037221E"/>
    <w:rsid w:val="00372945"/>
    <w:rsid w:val="0037454E"/>
    <w:rsid w:val="00375C2F"/>
    <w:rsid w:val="00376B0B"/>
    <w:rsid w:val="00380403"/>
    <w:rsid w:val="00380886"/>
    <w:rsid w:val="003818D4"/>
    <w:rsid w:val="00381E85"/>
    <w:rsid w:val="00385929"/>
    <w:rsid w:val="00385C58"/>
    <w:rsid w:val="00385DBB"/>
    <w:rsid w:val="00385FF4"/>
    <w:rsid w:val="0038647C"/>
    <w:rsid w:val="00387ACB"/>
    <w:rsid w:val="00390254"/>
    <w:rsid w:val="00390A13"/>
    <w:rsid w:val="00391FFD"/>
    <w:rsid w:val="00392697"/>
    <w:rsid w:val="00392B83"/>
    <w:rsid w:val="003930E2"/>
    <w:rsid w:val="00394D6F"/>
    <w:rsid w:val="003961CC"/>
    <w:rsid w:val="0039674A"/>
    <w:rsid w:val="00397F42"/>
    <w:rsid w:val="003A13C3"/>
    <w:rsid w:val="003A188F"/>
    <w:rsid w:val="003A1E77"/>
    <w:rsid w:val="003A345E"/>
    <w:rsid w:val="003A35F1"/>
    <w:rsid w:val="003A3EC3"/>
    <w:rsid w:val="003A4A24"/>
    <w:rsid w:val="003A5550"/>
    <w:rsid w:val="003A778B"/>
    <w:rsid w:val="003B120C"/>
    <w:rsid w:val="003B3DCA"/>
    <w:rsid w:val="003B3E63"/>
    <w:rsid w:val="003B40CF"/>
    <w:rsid w:val="003B5E82"/>
    <w:rsid w:val="003B7A2B"/>
    <w:rsid w:val="003B7A53"/>
    <w:rsid w:val="003B7E26"/>
    <w:rsid w:val="003B7F8E"/>
    <w:rsid w:val="003C187B"/>
    <w:rsid w:val="003C22C7"/>
    <w:rsid w:val="003C2ED2"/>
    <w:rsid w:val="003C3322"/>
    <w:rsid w:val="003C34D2"/>
    <w:rsid w:val="003C37F2"/>
    <w:rsid w:val="003C3E8B"/>
    <w:rsid w:val="003C3EB2"/>
    <w:rsid w:val="003C4461"/>
    <w:rsid w:val="003C736D"/>
    <w:rsid w:val="003D3E0D"/>
    <w:rsid w:val="003D4623"/>
    <w:rsid w:val="003D4937"/>
    <w:rsid w:val="003D4988"/>
    <w:rsid w:val="003D5198"/>
    <w:rsid w:val="003D6A64"/>
    <w:rsid w:val="003D7811"/>
    <w:rsid w:val="003D7F30"/>
    <w:rsid w:val="003E06B4"/>
    <w:rsid w:val="003E286A"/>
    <w:rsid w:val="003E2C00"/>
    <w:rsid w:val="003E2D35"/>
    <w:rsid w:val="003E35ED"/>
    <w:rsid w:val="003E3C8B"/>
    <w:rsid w:val="003E5A77"/>
    <w:rsid w:val="003E5AD6"/>
    <w:rsid w:val="003E7A22"/>
    <w:rsid w:val="003F2467"/>
    <w:rsid w:val="003F4770"/>
    <w:rsid w:val="003F4C96"/>
    <w:rsid w:val="003F5515"/>
    <w:rsid w:val="003F7B26"/>
    <w:rsid w:val="00401AF3"/>
    <w:rsid w:val="004020EB"/>
    <w:rsid w:val="004034CD"/>
    <w:rsid w:val="0040351C"/>
    <w:rsid w:val="0040396F"/>
    <w:rsid w:val="00403D06"/>
    <w:rsid w:val="004042E4"/>
    <w:rsid w:val="0040477E"/>
    <w:rsid w:val="00406637"/>
    <w:rsid w:val="00406F01"/>
    <w:rsid w:val="00411A74"/>
    <w:rsid w:val="0041210B"/>
    <w:rsid w:val="0041425D"/>
    <w:rsid w:val="00415CC6"/>
    <w:rsid w:val="00417AE5"/>
    <w:rsid w:val="004204CB"/>
    <w:rsid w:val="00420D0F"/>
    <w:rsid w:val="00420EE9"/>
    <w:rsid w:val="0042393F"/>
    <w:rsid w:val="00423BC6"/>
    <w:rsid w:val="00423BF5"/>
    <w:rsid w:val="00424AE3"/>
    <w:rsid w:val="0042543C"/>
    <w:rsid w:val="004254A3"/>
    <w:rsid w:val="004258CB"/>
    <w:rsid w:val="00425DB1"/>
    <w:rsid w:val="00426224"/>
    <w:rsid w:val="004273AE"/>
    <w:rsid w:val="0043020A"/>
    <w:rsid w:val="00430879"/>
    <w:rsid w:val="00430EA5"/>
    <w:rsid w:val="004314AA"/>
    <w:rsid w:val="00431CC6"/>
    <w:rsid w:val="004323F8"/>
    <w:rsid w:val="00432DBE"/>
    <w:rsid w:val="00433C3B"/>
    <w:rsid w:val="00434965"/>
    <w:rsid w:val="00435377"/>
    <w:rsid w:val="00435B56"/>
    <w:rsid w:val="00435F08"/>
    <w:rsid w:val="004368B4"/>
    <w:rsid w:val="00440272"/>
    <w:rsid w:val="00440DB6"/>
    <w:rsid w:val="004439F6"/>
    <w:rsid w:val="00443EAA"/>
    <w:rsid w:val="0044607B"/>
    <w:rsid w:val="004469F2"/>
    <w:rsid w:val="00447A80"/>
    <w:rsid w:val="00447AAC"/>
    <w:rsid w:val="004500D4"/>
    <w:rsid w:val="00450FFA"/>
    <w:rsid w:val="00454409"/>
    <w:rsid w:val="00454597"/>
    <w:rsid w:val="00454C43"/>
    <w:rsid w:val="00456FBD"/>
    <w:rsid w:val="00457C13"/>
    <w:rsid w:val="00457D83"/>
    <w:rsid w:val="00457E67"/>
    <w:rsid w:val="00460393"/>
    <w:rsid w:val="00461E7D"/>
    <w:rsid w:val="00462615"/>
    <w:rsid w:val="004648D1"/>
    <w:rsid w:val="00464BFB"/>
    <w:rsid w:val="004668FB"/>
    <w:rsid w:val="0047194D"/>
    <w:rsid w:val="00472108"/>
    <w:rsid w:val="0047333D"/>
    <w:rsid w:val="00473618"/>
    <w:rsid w:val="0047587A"/>
    <w:rsid w:val="0047588A"/>
    <w:rsid w:val="00475F2C"/>
    <w:rsid w:val="00476847"/>
    <w:rsid w:val="00477763"/>
    <w:rsid w:val="004813A7"/>
    <w:rsid w:val="004815E1"/>
    <w:rsid w:val="00482965"/>
    <w:rsid w:val="00484B66"/>
    <w:rsid w:val="004854A5"/>
    <w:rsid w:val="00485D63"/>
    <w:rsid w:val="00486CD1"/>
    <w:rsid w:val="004871A1"/>
    <w:rsid w:val="004872A6"/>
    <w:rsid w:val="00487484"/>
    <w:rsid w:val="004901AA"/>
    <w:rsid w:val="0049023F"/>
    <w:rsid w:val="004904D7"/>
    <w:rsid w:val="004904E0"/>
    <w:rsid w:val="00490F2E"/>
    <w:rsid w:val="0049143C"/>
    <w:rsid w:val="0049154E"/>
    <w:rsid w:val="004915DE"/>
    <w:rsid w:val="004918C9"/>
    <w:rsid w:val="00491B4E"/>
    <w:rsid w:val="00491D09"/>
    <w:rsid w:val="00492806"/>
    <w:rsid w:val="00492E19"/>
    <w:rsid w:val="0049335E"/>
    <w:rsid w:val="00494064"/>
    <w:rsid w:val="00494807"/>
    <w:rsid w:val="0049670B"/>
    <w:rsid w:val="0049704C"/>
    <w:rsid w:val="004976A4"/>
    <w:rsid w:val="004A0769"/>
    <w:rsid w:val="004A0B98"/>
    <w:rsid w:val="004A1BEB"/>
    <w:rsid w:val="004A35D9"/>
    <w:rsid w:val="004A3D89"/>
    <w:rsid w:val="004A4393"/>
    <w:rsid w:val="004A4584"/>
    <w:rsid w:val="004A6100"/>
    <w:rsid w:val="004A7669"/>
    <w:rsid w:val="004B0886"/>
    <w:rsid w:val="004B20F5"/>
    <w:rsid w:val="004B3529"/>
    <w:rsid w:val="004B3A33"/>
    <w:rsid w:val="004B3C64"/>
    <w:rsid w:val="004B76ED"/>
    <w:rsid w:val="004B794A"/>
    <w:rsid w:val="004B7C78"/>
    <w:rsid w:val="004B7E52"/>
    <w:rsid w:val="004C0D0B"/>
    <w:rsid w:val="004C1AAD"/>
    <w:rsid w:val="004C2A7E"/>
    <w:rsid w:val="004C2DEF"/>
    <w:rsid w:val="004C4D26"/>
    <w:rsid w:val="004C75BF"/>
    <w:rsid w:val="004D2EE4"/>
    <w:rsid w:val="004D5581"/>
    <w:rsid w:val="004D5EAA"/>
    <w:rsid w:val="004D78F7"/>
    <w:rsid w:val="004E0437"/>
    <w:rsid w:val="004E06A0"/>
    <w:rsid w:val="004E0ABD"/>
    <w:rsid w:val="004E1732"/>
    <w:rsid w:val="004E1A83"/>
    <w:rsid w:val="004E21B2"/>
    <w:rsid w:val="004E236A"/>
    <w:rsid w:val="004E2497"/>
    <w:rsid w:val="004E3735"/>
    <w:rsid w:val="004E441D"/>
    <w:rsid w:val="004E5F15"/>
    <w:rsid w:val="004E624C"/>
    <w:rsid w:val="004E62ED"/>
    <w:rsid w:val="004E6D8B"/>
    <w:rsid w:val="004E7EC5"/>
    <w:rsid w:val="004F0EEB"/>
    <w:rsid w:val="004F140B"/>
    <w:rsid w:val="004F284E"/>
    <w:rsid w:val="004F2B41"/>
    <w:rsid w:val="004F3992"/>
    <w:rsid w:val="004F5776"/>
    <w:rsid w:val="004F5959"/>
    <w:rsid w:val="004F59F8"/>
    <w:rsid w:val="004F6C77"/>
    <w:rsid w:val="00500015"/>
    <w:rsid w:val="005003B2"/>
    <w:rsid w:val="005016C2"/>
    <w:rsid w:val="005036D7"/>
    <w:rsid w:val="00504A56"/>
    <w:rsid w:val="00505386"/>
    <w:rsid w:val="00505E9F"/>
    <w:rsid w:val="00506794"/>
    <w:rsid w:val="00506D2A"/>
    <w:rsid w:val="00507964"/>
    <w:rsid w:val="00511C07"/>
    <w:rsid w:val="00512F7E"/>
    <w:rsid w:val="00512FA9"/>
    <w:rsid w:val="005132FB"/>
    <w:rsid w:val="00514E9C"/>
    <w:rsid w:val="00517A8A"/>
    <w:rsid w:val="005211F5"/>
    <w:rsid w:val="00522D6E"/>
    <w:rsid w:val="00523631"/>
    <w:rsid w:val="005244CB"/>
    <w:rsid w:val="0052475F"/>
    <w:rsid w:val="00525E31"/>
    <w:rsid w:val="005266F9"/>
    <w:rsid w:val="00526D9D"/>
    <w:rsid w:val="00527618"/>
    <w:rsid w:val="00527A77"/>
    <w:rsid w:val="00527C82"/>
    <w:rsid w:val="005301C4"/>
    <w:rsid w:val="005303C4"/>
    <w:rsid w:val="005308DC"/>
    <w:rsid w:val="0053163C"/>
    <w:rsid w:val="00531C00"/>
    <w:rsid w:val="005345DA"/>
    <w:rsid w:val="00536B11"/>
    <w:rsid w:val="005376FC"/>
    <w:rsid w:val="00537712"/>
    <w:rsid w:val="0053771A"/>
    <w:rsid w:val="00537909"/>
    <w:rsid w:val="00537938"/>
    <w:rsid w:val="00540681"/>
    <w:rsid w:val="00540AA5"/>
    <w:rsid w:val="005429F5"/>
    <w:rsid w:val="005437F0"/>
    <w:rsid w:val="005442A9"/>
    <w:rsid w:val="00545E1F"/>
    <w:rsid w:val="005461C3"/>
    <w:rsid w:val="0054644F"/>
    <w:rsid w:val="00546934"/>
    <w:rsid w:val="0054699E"/>
    <w:rsid w:val="00546CF8"/>
    <w:rsid w:val="005472A6"/>
    <w:rsid w:val="00547745"/>
    <w:rsid w:val="00550FE2"/>
    <w:rsid w:val="00551F9A"/>
    <w:rsid w:val="005526E2"/>
    <w:rsid w:val="005533A7"/>
    <w:rsid w:val="00554E17"/>
    <w:rsid w:val="005557D7"/>
    <w:rsid w:val="0055593E"/>
    <w:rsid w:val="00555C27"/>
    <w:rsid w:val="00556FE6"/>
    <w:rsid w:val="0055731D"/>
    <w:rsid w:val="005622DB"/>
    <w:rsid w:val="005627AE"/>
    <w:rsid w:val="005628EF"/>
    <w:rsid w:val="00563446"/>
    <w:rsid w:val="005635F5"/>
    <w:rsid w:val="00565248"/>
    <w:rsid w:val="00565869"/>
    <w:rsid w:val="00565885"/>
    <w:rsid w:val="00565D6B"/>
    <w:rsid w:val="0056688B"/>
    <w:rsid w:val="00566C7B"/>
    <w:rsid w:val="0056700C"/>
    <w:rsid w:val="00567B6E"/>
    <w:rsid w:val="00567CC0"/>
    <w:rsid w:val="00567CE5"/>
    <w:rsid w:val="00570245"/>
    <w:rsid w:val="00570EEF"/>
    <w:rsid w:val="00570FBD"/>
    <w:rsid w:val="00572B56"/>
    <w:rsid w:val="0057498F"/>
    <w:rsid w:val="00574C3C"/>
    <w:rsid w:val="00575CF9"/>
    <w:rsid w:val="00576211"/>
    <w:rsid w:val="00577DBE"/>
    <w:rsid w:val="00583323"/>
    <w:rsid w:val="00583FFF"/>
    <w:rsid w:val="005847B1"/>
    <w:rsid w:val="00586A4E"/>
    <w:rsid w:val="005876F6"/>
    <w:rsid w:val="00592941"/>
    <w:rsid w:val="005936E3"/>
    <w:rsid w:val="00593F3F"/>
    <w:rsid w:val="0059433C"/>
    <w:rsid w:val="00595029"/>
    <w:rsid w:val="005958BD"/>
    <w:rsid w:val="00595932"/>
    <w:rsid w:val="00596595"/>
    <w:rsid w:val="00596897"/>
    <w:rsid w:val="005A1473"/>
    <w:rsid w:val="005A5C35"/>
    <w:rsid w:val="005A68C8"/>
    <w:rsid w:val="005A7094"/>
    <w:rsid w:val="005A7336"/>
    <w:rsid w:val="005A7343"/>
    <w:rsid w:val="005B0556"/>
    <w:rsid w:val="005B1196"/>
    <w:rsid w:val="005B131D"/>
    <w:rsid w:val="005B3C1C"/>
    <w:rsid w:val="005B53DF"/>
    <w:rsid w:val="005B5D32"/>
    <w:rsid w:val="005B7F7B"/>
    <w:rsid w:val="005C1898"/>
    <w:rsid w:val="005C1AF9"/>
    <w:rsid w:val="005C328F"/>
    <w:rsid w:val="005C3D22"/>
    <w:rsid w:val="005C4748"/>
    <w:rsid w:val="005C78BC"/>
    <w:rsid w:val="005C7F6A"/>
    <w:rsid w:val="005D0C04"/>
    <w:rsid w:val="005D1034"/>
    <w:rsid w:val="005D19DE"/>
    <w:rsid w:val="005D4BA8"/>
    <w:rsid w:val="005D4F36"/>
    <w:rsid w:val="005D5317"/>
    <w:rsid w:val="005D682B"/>
    <w:rsid w:val="005D6B28"/>
    <w:rsid w:val="005D6E4F"/>
    <w:rsid w:val="005E0CA5"/>
    <w:rsid w:val="005E1417"/>
    <w:rsid w:val="005E1C6D"/>
    <w:rsid w:val="005E26D9"/>
    <w:rsid w:val="005E4417"/>
    <w:rsid w:val="005E452E"/>
    <w:rsid w:val="005E4A3E"/>
    <w:rsid w:val="005E5A93"/>
    <w:rsid w:val="005E5F8F"/>
    <w:rsid w:val="005E668F"/>
    <w:rsid w:val="005E792B"/>
    <w:rsid w:val="005F0003"/>
    <w:rsid w:val="005F01D8"/>
    <w:rsid w:val="005F2872"/>
    <w:rsid w:val="005F2A1F"/>
    <w:rsid w:val="006000CC"/>
    <w:rsid w:val="00601A86"/>
    <w:rsid w:val="00602B73"/>
    <w:rsid w:val="00602D4E"/>
    <w:rsid w:val="00603E1F"/>
    <w:rsid w:val="00612334"/>
    <w:rsid w:val="006135D4"/>
    <w:rsid w:val="006156C1"/>
    <w:rsid w:val="00615800"/>
    <w:rsid w:val="00615BD3"/>
    <w:rsid w:val="00616B0F"/>
    <w:rsid w:val="00616E2F"/>
    <w:rsid w:val="0062114D"/>
    <w:rsid w:val="00621B74"/>
    <w:rsid w:val="006221E4"/>
    <w:rsid w:val="00622855"/>
    <w:rsid w:val="00622CB0"/>
    <w:rsid w:val="00623701"/>
    <w:rsid w:val="006240C7"/>
    <w:rsid w:val="006251A7"/>
    <w:rsid w:val="00625238"/>
    <w:rsid w:val="006254A6"/>
    <w:rsid w:val="00625763"/>
    <w:rsid w:val="00625A05"/>
    <w:rsid w:val="00626EBF"/>
    <w:rsid w:val="00630459"/>
    <w:rsid w:val="00632699"/>
    <w:rsid w:val="00633725"/>
    <w:rsid w:val="006346B2"/>
    <w:rsid w:val="00634AE4"/>
    <w:rsid w:val="006360A7"/>
    <w:rsid w:val="0063631D"/>
    <w:rsid w:val="00637543"/>
    <w:rsid w:val="00637CAC"/>
    <w:rsid w:val="00640455"/>
    <w:rsid w:val="00641934"/>
    <w:rsid w:val="0064239D"/>
    <w:rsid w:val="00642DFF"/>
    <w:rsid w:val="00643652"/>
    <w:rsid w:val="0065166B"/>
    <w:rsid w:val="006524B6"/>
    <w:rsid w:val="0065260E"/>
    <w:rsid w:val="00652CD1"/>
    <w:rsid w:val="00653885"/>
    <w:rsid w:val="006539F5"/>
    <w:rsid w:val="006543CD"/>
    <w:rsid w:val="006544FD"/>
    <w:rsid w:val="00654DD9"/>
    <w:rsid w:val="00655765"/>
    <w:rsid w:val="006560D9"/>
    <w:rsid w:val="006568FC"/>
    <w:rsid w:val="00656BB5"/>
    <w:rsid w:val="006603A3"/>
    <w:rsid w:val="00660B4F"/>
    <w:rsid w:val="00660F13"/>
    <w:rsid w:val="00661F04"/>
    <w:rsid w:val="006620BA"/>
    <w:rsid w:val="00664F01"/>
    <w:rsid w:val="0066502B"/>
    <w:rsid w:val="006677B1"/>
    <w:rsid w:val="00667BCF"/>
    <w:rsid w:val="00670D52"/>
    <w:rsid w:val="006714D2"/>
    <w:rsid w:val="00674F25"/>
    <w:rsid w:val="00674F38"/>
    <w:rsid w:val="00677FF7"/>
    <w:rsid w:val="006805C0"/>
    <w:rsid w:val="00681192"/>
    <w:rsid w:val="006823EA"/>
    <w:rsid w:val="00683A40"/>
    <w:rsid w:val="00684DBD"/>
    <w:rsid w:val="006854E9"/>
    <w:rsid w:val="00685732"/>
    <w:rsid w:val="006862B6"/>
    <w:rsid w:val="00686493"/>
    <w:rsid w:val="006877AB"/>
    <w:rsid w:val="00687944"/>
    <w:rsid w:val="0069007D"/>
    <w:rsid w:val="006906E3"/>
    <w:rsid w:val="00691629"/>
    <w:rsid w:val="0069195E"/>
    <w:rsid w:val="00691D2C"/>
    <w:rsid w:val="00691D85"/>
    <w:rsid w:val="0069257B"/>
    <w:rsid w:val="006931EA"/>
    <w:rsid w:val="00693D77"/>
    <w:rsid w:val="00694897"/>
    <w:rsid w:val="00694FDD"/>
    <w:rsid w:val="00695219"/>
    <w:rsid w:val="00695CD1"/>
    <w:rsid w:val="0069617D"/>
    <w:rsid w:val="006970E2"/>
    <w:rsid w:val="006974F7"/>
    <w:rsid w:val="006A3354"/>
    <w:rsid w:val="006A373F"/>
    <w:rsid w:val="006A41BB"/>
    <w:rsid w:val="006A4909"/>
    <w:rsid w:val="006A5611"/>
    <w:rsid w:val="006A6CC9"/>
    <w:rsid w:val="006B05CC"/>
    <w:rsid w:val="006B1496"/>
    <w:rsid w:val="006B1F89"/>
    <w:rsid w:val="006B2697"/>
    <w:rsid w:val="006B2D7B"/>
    <w:rsid w:val="006B2D87"/>
    <w:rsid w:val="006B35B2"/>
    <w:rsid w:val="006B6AF8"/>
    <w:rsid w:val="006B6BB5"/>
    <w:rsid w:val="006B7FFC"/>
    <w:rsid w:val="006C027D"/>
    <w:rsid w:val="006C17C3"/>
    <w:rsid w:val="006C1FA7"/>
    <w:rsid w:val="006C4063"/>
    <w:rsid w:val="006C4829"/>
    <w:rsid w:val="006C634D"/>
    <w:rsid w:val="006C6CC2"/>
    <w:rsid w:val="006C7832"/>
    <w:rsid w:val="006C7856"/>
    <w:rsid w:val="006C7C9C"/>
    <w:rsid w:val="006D01BA"/>
    <w:rsid w:val="006D0FE8"/>
    <w:rsid w:val="006D1087"/>
    <w:rsid w:val="006D5B60"/>
    <w:rsid w:val="006D7618"/>
    <w:rsid w:val="006E0E2E"/>
    <w:rsid w:val="006E1ECF"/>
    <w:rsid w:val="006E29E8"/>
    <w:rsid w:val="006E3411"/>
    <w:rsid w:val="006E36FB"/>
    <w:rsid w:val="006E39A1"/>
    <w:rsid w:val="006E48DA"/>
    <w:rsid w:val="006E494A"/>
    <w:rsid w:val="006F0549"/>
    <w:rsid w:val="006F1D2C"/>
    <w:rsid w:val="006F2169"/>
    <w:rsid w:val="006F2A8A"/>
    <w:rsid w:val="006F2F7F"/>
    <w:rsid w:val="006F3E5D"/>
    <w:rsid w:val="006F44A0"/>
    <w:rsid w:val="006F60F9"/>
    <w:rsid w:val="006F6B2B"/>
    <w:rsid w:val="006F6C95"/>
    <w:rsid w:val="006F7987"/>
    <w:rsid w:val="0070143F"/>
    <w:rsid w:val="0070199A"/>
    <w:rsid w:val="00701D78"/>
    <w:rsid w:val="00701E07"/>
    <w:rsid w:val="00701F40"/>
    <w:rsid w:val="00702625"/>
    <w:rsid w:val="00703037"/>
    <w:rsid w:val="00703829"/>
    <w:rsid w:val="0070426F"/>
    <w:rsid w:val="00704B30"/>
    <w:rsid w:val="00704FDF"/>
    <w:rsid w:val="00706072"/>
    <w:rsid w:val="00706102"/>
    <w:rsid w:val="007061E9"/>
    <w:rsid w:val="00707012"/>
    <w:rsid w:val="0070722F"/>
    <w:rsid w:val="0070758C"/>
    <w:rsid w:val="00707A6B"/>
    <w:rsid w:val="0071162E"/>
    <w:rsid w:val="00711670"/>
    <w:rsid w:val="00711AD6"/>
    <w:rsid w:val="007123B8"/>
    <w:rsid w:val="007127C4"/>
    <w:rsid w:val="00713D27"/>
    <w:rsid w:val="00713FF9"/>
    <w:rsid w:val="0071504D"/>
    <w:rsid w:val="00715D27"/>
    <w:rsid w:val="00715D52"/>
    <w:rsid w:val="00716F1A"/>
    <w:rsid w:val="00717837"/>
    <w:rsid w:val="00717E34"/>
    <w:rsid w:val="007211A9"/>
    <w:rsid w:val="007211ED"/>
    <w:rsid w:val="00722AE0"/>
    <w:rsid w:val="0072343E"/>
    <w:rsid w:val="00724D60"/>
    <w:rsid w:val="00726FF1"/>
    <w:rsid w:val="0072798B"/>
    <w:rsid w:val="00727A4C"/>
    <w:rsid w:val="00727CCF"/>
    <w:rsid w:val="007300FD"/>
    <w:rsid w:val="00730F83"/>
    <w:rsid w:val="00731360"/>
    <w:rsid w:val="007313D4"/>
    <w:rsid w:val="007318AF"/>
    <w:rsid w:val="00732D35"/>
    <w:rsid w:val="00733B44"/>
    <w:rsid w:val="007346F6"/>
    <w:rsid w:val="00735648"/>
    <w:rsid w:val="00736713"/>
    <w:rsid w:val="00736A0A"/>
    <w:rsid w:val="00736B4F"/>
    <w:rsid w:val="00741EA4"/>
    <w:rsid w:val="00743275"/>
    <w:rsid w:val="00745C1B"/>
    <w:rsid w:val="00747465"/>
    <w:rsid w:val="00747C66"/>
    <w:rsid w:val="00747D20"/>
    <w:rsid w:val="0075033C"/>
    <w:rsid w:val="007512F7"/>
    <w:rsid w:val="0075156D"/>
    <w:rsid w:val="00751E39"/>
    <w:rsid w:val="0075268C"/>
    <w:rsid w:val="007528A8"/>
    <w:rsid w:val="00752B92"/>
    <w:rsid w:val="00753243"/>
    <w:rsid w:val="007532DE"/>
    <w:rsid w:val="00753AE5"/>
    <w:rsid w:val="00754FD6"/>
    <w:rsid w:val="007553DC"/>
    <w:rsid w:val="0075547A"/>
    <w:rsid w:val="00760071"/>
    <w:rsid w:val="007615C1"/>
    <w:rsid w:val="00761858"/>
    <w:rsid w:val="00762330"/>
    <w:rsid w:val="007625FC"/>
    <w:rsid w:val="00763365"/>
    <w:rsid w:val="0076399A"/>
    <w:rsid w:val="0076403E"/>
    <w:rsid w:val="0076408F"/>
    <w:rsid w:val="007643EF"/>
    <w:rsid w:val="007653CE"/>
    <w:rsid w:val="00765441"/>
    <w:rsid w:val="0076603A"/>
    <w:rsid w:val="00767701"/>
    <w:rsid w:val="00767DE7"/>
    <w:rsid w:val="0077481C"/>
    <w:rsid w:val="00774B37"/>
    <w:rsid w:val="00774DE7"/>
    <w:rsid w:val="007754D8"/>
    <w:rsid w:val="007812CC"/>
    <w:rsid w:val="00781A38"/>
    <w:rsid w:val="00783081"/>
    <w:rsid w:val="007841D6"/>
    <w:rsid w:val="00786350"/>
    <w:rsid w:val="00791719"/>
    <w:rsid w:val="00792659"/>
    <w:rsid w:val="00792792"/>
    <w:rsid w:val="00793BE6"/>
    <w:rsid w:val="00793E1A"/>
    <w:rsid w:val="00794AF4"/>
    <w:rsid w:val="00794C12"/>
    <w:rsid w:val="00795FB3"/>
    <w:rsid w:val="00796C20"/>
    <w:rsid w:val="00796C6C"/>
    <w:rsid w:val="007973A7"/>
    <w:rsid w:val="007A07C9"/>
    <w:rsid w:val="007A176A"/>
    <w:rsid w:val="007A29FB"/>
    <w:rsid w:val="007A2E51"/>
    <w:rsid w:val="007A2F21"/>
    <w:rsid w:val="007A31E7"/>
    <w:rsid w:val="007A5270"/>
    <w:rsid w:val="007A562E"/>
    <w:rsid w:val="007A5FF8"/>
    <w:rsid w:val="007A609E"/>
    <w:rsid w:val="007A6502"/>
    <w:rsid w:val="007A6536"/>
    <w:rsid w:val="007A6C07"/>
    <w:rsid w:val="007A7682"/>
    <w:rsid w:val="007B0741"/>
    <w:rsid w:val="007B0AFB"/>
    <w:rsid w:val="007B20D0"/>
    <w:rsid w:val="007B21D8"/>
    <w:rsid w:val="007B22BA"/>
    <w:rsid w:val="007B27E1"/>
    <w:rsid w:val="007B2DF7"/>
    <w:rsid w:val="007B344E"/>
    <w:rsid w:val="007B5FA4"/>
    <w:rsid w:val="007B623A"/>
    <w:rsid w:val="007B7620"/>
    <w:rsid w:val="007C0F80"/>
    <w:rsid w:val="007C2FFE"/>
    <w:rsid w:val="007C3C16"/>
    <w:rsid w:val="007C4EBE"/>
    <w:rsid w:val="007C5A4C"/>
    <w:rsid w:val="007C6774"/>
    <w:rsid w:val="007C6B71"/>
    <w:rsid w:val="007C6DD7"/>
    <w:rsid w:val="007C75E4"/>
    <w:rsid w:val="007C76D6"/>
    <w:rsid w:val="007C7DB4"/>
    <w:rsid w:val="007C7E01"/>
    <w:rsid w:val="007D0521"/>
    <w:rsid w:val="007D0870"/>
    <w:rsid w:val="007D23CA"/>
    <w:rsid w:val="007D387D"/>
    <w:rsid w:val="007D38E8"/>
    <w:rsid w:val="007D5339"/>
    <w:rsid w:val="007D57D4"/>
    <w:rsid w:val="007D5AA2"/>
    <w:rsid w:val="007D6793"/>
    <w:rsid w:val="007E0081"/>
    <w:rsid w:val="007E06C4"/>
    <w:rsid w:val="007E0C93"/>
    <w:rsid w:val="007E2B00"/>
    <w:rsid w:val="007E42DA"/>
    <w:rsid w:val="007E469D"/>
    <w:rsid w:val="007E4C6F"/>
    <w:rsid w:val="007E605D"/>
    <w:rsid w:val="007E6B17"/>
    <w:rsid w:val="007F2360"/>
    <w:rsid w:val="007F3304"/>
    <w:rsid w:val="007F38B6"/>
    <w:rsid w:val="007F44C8"/>
    <w:rsid w:val="007F466D"/>
    <w:rsid w:val="007F5771"/>
    <w:rsid w:val="007F582B"/>
    <w:rsid w:val="007F60F6"/>
    <w:rsid w:val="007F70A0"/>
    <w:rsid w:val="007F7426"/>
    <w:rsid w:val="007F779E"/>
    <w:rsid w:val="007F7AF5"/>
    <w:rsid w:val="0080006C"/>
    <w:rsid w:val="0080088E"/>
    <w:rsid w:val="008012FA"/>
    <w:rsid w:val="00801D00"/>
    <w:rsid w:val="0080240A"/>
    <w:rsid w:val="00803680"/>
    <w:rsid w:val="00803E24"/>
    <w:rsid w:val="008041C6"/>
    <w:rsid w:val="00804FED"/>
    <w:rsid w:val="00805BF9"/>
    <w:rsid w:val="008064EB"/>
    <w:rsid w:val="00807227"/>
    <w:rsid w:val="0080780C"/>
    <w:rsid w:val="00807814"/>
    <w:rsid w:val="00810A3F"/>
    <w:rsid w:val="0081397D"/>
    <w:rsid w:val="00813C66"/>
    <w:rsid w:val="00815E66"/>
    <w:rsid w:val="008161F8"/>
    <w:rsid w:val="00816B3C"/>
    <w:rsid w:val="008178E4"/>
    <w:rsid w:val="008209C4"/>
    <w:rsid w:val="008215A0"/>
    <w:rsid w:val="00821F00"/>
    <w:rsid w:val="0082204E"/>
    <w:rsid w:val="008227CA"/>
    <w:rsid w:val="008227F7"/>
    <w:rsid w:val="00822E7A"/>
    <w:rsid w:val="008233EA"/>
    <w:rsid w:val="00824D71"/>
    <w:rsid w:val="00824F85"/>
    <w:rsid w:val="00831B2C"/>
    <w:rsid w:val="00834672"/>
    <w:rsid w:val="00835658"/>
    <w:rsid w:val="008358E4"/>
    <w:rsid w:val="008359F3"/>
    <w:rsid w:val="00837D46"/>
    <w:rsid w:val="008407B1"/>
    <w:rsid w:val="0084176B"/>
    <w:rsid w:val="00843FFD"/>
    <w:rsid w:val="00844ED0"/>
    <w:rsid w:val="00844F59"/>
    <w:rsid w:val="0084593C"/>
    <w:rsid w:val="00845B3F"/>
    <w:rsid w:val="008464DF"/>
    <w:rsid w:val="00846566"/>
    <w:rsid w:val="008466B8"/>
    <w:rsid w:val="00846AA2"/>
    <w:rsid w:val="00846BDF"/>
    <w:rsid w:val="008470E8"/>
    <w:rsid w:val="00847744"/>
    <w:rsid w:val="008507AA"/>
    <w:rsid w:val="00855574"/>
    <w:rsid w:val="0085592B"/>
    <w:rsid w:val="00855D9B"/>
    <w:rsid w:val="0085634B"/>
    <w:rsid w:val="00856B27"/>
    <w:rsid w:val="00860E11"/>
    <w:rsid w:val="00861070"/>
    <w:rsid w:val="008623D3"/>
    <w:rsid w:val="00862426"/>
    <w:rsid w:val="0086641D"/>
    <w:rsid w:val="0086680C"/>
    <w:rsid w:val="0086781D"/>
    <w:rsid w:val="00871304"/>
    <w:rsid w:val="00871400"/>
    <w:rsid w:val="008739A9"/>
    <w:rsid w:val="0087431E"/>
    <w:rsid w:val="00874331"/>
    <w:rsid w:val="0087478D"/>
    <w:rsid w:val="0087518D"/>
    <w:rsid w:val="008753CC"/>
    <w:rsid w:val="0087733A"/>
    <w:rsid w:val="0088094E"/>
    <w:rsid w:val="00880AF3"/>
    <w:rsid w:val="008814A4"/>
    <w:rsid w:val="00883D07"/>
    <w:rsid w:val="00884156"/>
    <w:rsid w:val="00885023"/>
    <w:rsid w:val="00885469"/>
    <w:rsid w:val="00886088"/>
    <w:rsid w:val="0088781B"/>
    <w:rsid w:val="00887D01"/>
    <w:rsid w:val="00890434"/>
    <w:rsid w:val="00890685"/>
    <w:rsid w:val="008909A3"/>
    <w:rsid w:val="008909F9"/>
    <w:rsid w:val="008927AA"/>
    <w:rsid w:val="00894BEC"/>
    <w:rsid w:val="00895037"/>
    <w:rsid w:val="00895D0F"/>
    <w:rsid w:val="008A2053"/>
    <w:rsid w:val="008A33BE"/>
    <w:rsid w:val="008A38E2"/>
    <w:rsid w:val="008A43D8"/>
    <w:rsid w:val="008A68FF"/>
    <w:rsid w:val="008A75E2"/>
    <w:rsid w:val="008A78B1"/>
    <w:rsid w:val="008B01C4"/>
    <w:rsid w:val="008B0B44"/>
    <w:rsid w:val="008B11F8"/>
    <w:rsid w:val="008B2451"/>
    <w:rsid w:val="008B2DD3"/>
    <w:rsid w:val="008B32A5"/>
    <w:rsid w:val="008B3889"/>
    <w:rsid w:val="008B4292"/>
    <w:rsid w:val="008B6845"/>
    <w:rsid w:val="008B6CA2"/>
    <w:rsid w:val="008B78A6"/>
    <w:rsid w:val="008B7C1B"/>
    <w:rsid w:val="008C07CD"/>
    <w:rsid w:val="008C1556"/>
    <w:rsid w:val="008C1663"/>
    <w:rsid w:val="008C20D1"/>
    <w:rsid w:val="008C2F0D"/>
    <w:rsid w:val="008C39D9"/>
    <w:rsid w:val="008C428E"/>
    <w:rsid w:val="008C4290"/>
    <w:rsid w:val="008C5F1D"/>
    <w:rsid w:val="008C6433"/>
    <w:rsid w:val="008C70F2"/>
    <w:rsid w:val="008C7385"/>
    <w:rsid w:val="008D0477"/>
    <w:rsid w:val="008D0872"/>
    <w:rsid w:val="008D133C"/>
    <w:rsid w:val="008D3315"/>
    <w:rsid w:val="008D4FE8"/>
    <w:rsid w:val="008D718F"/>
    <w:rsid w:val="008E170E"/>
    <w:rsid w:val="008E2046"/>
    <w:rsid w:val="008E27E0"/>
    <w:rsid w:val="008E32B3"/>
    <w:rsid w:val="008E3596"/>
    <w:rsid w:val="008E3887"/>
    <w:rsid w:val="008E3D26"/>
    <w:rsid w:val="008E4CD8"/>
    <w:rsid w:val="008E7C5B"/>
    <w:rsid w:val="008F4608"/>
    <w:rsid w:val="008F5986"/>
    <w:rsid w:val="008F5B1E"/>
    <w:rsid w:val="009009E7"/>
    <w:rsid w:val="00901BD0"/>
    <w:rsid w:val="0090255E"/>
    <w:rsid w:val="00902B77"/>
    <w:rsid w:val="00903A06"/>
    <w:rsid w:val="0090483F"/>
    <w:rsid w:val="00904AE2"/>
    <w:rsid w:val="00904B30"/>
    <w:rsid w:val="00904DA3"/>
    <w:rsid w:val="009068D3"/>
    <w:rsid w:val="009069B6"/>
    <w:rsid w:val="00910684"/>
    <w:rsid w:val="00910A19"/>
    <w:rsid w:val="0091294B"/>
    <w:rsid w:val="00914A7F"/>
    <w:rsid w:val="00914AA1"/>
    <w:rsid w:val="00915B84"/>
    <w:rsid w:val="0091630F"/>
    <w:rsid w:val="00916B2A"/>
    <w:rsid w:val="0091799D"/>
    <w:rsid w:val="00920B27"/>
    <w:rsid w:val="00920C07"/>
    <w:rsid w:val="0092130E"/>
    <w:rsid w:val="00922DC8"/>
    <w:rsid w:val="009236EF"/>
    <w:rsid w:val="00926A5A"/>
    <w:rsid w:val="00927A18"/>
    <w:rsid w:val="00930DF4"/>
    <w:rsid w:val="00930E5F"/>
    <w:rsid w:val="0093148A"/>
    <w:rsid w:val="00931B79"/>
    <w:rsid w:val="00932B51"/>
    <w:rsid w:val="00932FAD"/>
    <w:rsid w:val="00933413"/>
    <w:rsid w:val="009353A6"/>
    <w:rsid w:val="0093637D"/>
    <w:rsid w:val="00936BA4"/>
    <w:rsid w:val="00937659"/>
    <w:rsid w:val="00937F89"/>
    <w:rsid w:val="00940048"/>
    <w:rsid w:val="009400AA"/>
    <w:rsid w:val="00940D93"/>
    <w:rsid w:val="00941A2E"/>
    <w:rsid w:val="009424AA"/>
    <w:rsid w:val="00942AD2"/>
    <w:rsid w:val="00942EB3"/>
    <w:rsid w:val="00944C82"/>
    <w:rsid w:val="00945CEC"/>
    <w:rsid w:val="00946A7A"/>
    <w:rsid w:val="009473F7"/>
    <w:rsid w:val="009502EC"/>
    <w:rsid w:val="00951367"/>
    <w:rsid w:val="00951C79"/>
    <w:rsid w:val="0095373E"/>
    <w:rsid w:val="00953CF1"/>
    <w:rsid w:val="009543EA"/>
    <w:rsid w:val="00954733"/>
    <w:rsid w:val="0095486B"/>
    <w:rsid w:val="00954BC1"/>
    <w:rsid w:val="009607FD"/>
    <w:rsid w:val="0096152C"/>
    <w:rsid w:val="00961FEC"/>
    <w:rsid w:val="00962757"/>
    <w:rsid w:val="0096290A"/>
    <w:rsid w:val="00963C98"/>
    <w:rsid w:val="00963CAE"/>
    <w:rsid w:val="009645AF"/>
    <w:rsid w:val="00966B45"/>
    <w:rsid w:val="00966D59"/>
    <w:rsid w:val="00967AC0"/>
    <w:rsid w:val="00967ED9"/>
    <w:rsid w:val="00970139"/>
    <w:rsid w:val="0097015F"/>
    <w:rsid w:val="00970912"/>
    <w:rsid w:val="00970B01"/>
    <w:rsid w:val="00973515"/>
    <w:rsid w:val="009748FE"/>
    <w:rsid w:val="00974C3B"/>
    <w:rsid w:val="0097531A"/>
    <w:rsid w:val="00975911"/>
    <w:rsid w:val="0098043E"/>
    <w:rsid w:val="009808C2"/>
    <w:rsid w:val="00981692"/>
    <w:rsid w:val="00982EB3"/>
    <w:rsid w:val="00983BB5"/>
    <w:rsid w:val="0098506B"/>
    <w:rsid w:val="00985C78"/>
    <w:rsid w:val="009877D1"/>
    <w:rsid w:val="009879DF"/>
    <w:rsid w:val="00987A97"/>
    <w:rsid w:val="0099112B"/>
    <w:rsid w:val="0099173F"/>
    <w:rsid w:val="00992170"/>
    <w:rsid w:val="00992391"/>
    <w:rsid w:val="00994C7F"/>
    <w:rsid w:val="00996823"/>
    <w:rsid w:val="00997082"/>
    <w:rsid w:val="00997B89"/>
    <w:rsid w:val="009A0C47"/>
    <w:rsid w:val="009A6F8B"/>
    <w:rsid w:val="009A6FF0"/>
    <w:rsid w:val="009A7275"/>
    <w:rsid w:val="009A7B86"/>
    <w:rsid w:val="009B0297"/>
    <w:rsid w:val="009B0440"/>
    <w:rsid w:val="009B0626"/>
    <w:rsid w:val="009B06D1"/>
    <w:rsid w:val="009B2FD0"/>
    <w:rsid w:val="009B3627"/>
    <w:rsid w:val="009B4C0A"/>
    <w:rsid w:val="009B6B86"/>
    <w:rsid w:val="009B7C62"/>
    <w:rsid w:val="009C09CD"/>
    <w:rsid w:val="009C401A"/>
    <w:rsid w:val="009C4068"/>
    <w:rsid w:val="009C511A"/>
    <w:rsid w:val="009C56FE"/>
    <w:rsid w:val="009C571E"/>
    <w:rsid w:val="009C5D27"/>
    <w:rsid w:val="009C5FA5"/>
    <w:rsid w:val="009C68B0"/>
    <w:rsid w:val="009D140C"/>
    <w:rsid w:val="009D2413"/>
    <w:rsid w:val="009D27B6"/>
    <w:rsid w:val="009D57FA"/>
    <w:rsid w:val="009D612E"/>
    <w:rsid w:val="009D68C7"/>
    <w:rsid w:val="009D6B55"/>
    <w:rsid w:val="009D6CA1"/>
    <w:rsid w:val="009D77F5"/>
    <w:rsid w:val="009E01A9"/>
    <w:rsid w:val="009E2087"/>
    <w:rsid w:val="009E2D84"/>
    <w:rsid w:val="009E3CD8"/>
    <w:rsid w:val="009E4184"/>
    <w:rsid w:val="009E50A6"/>
    <w:rsid w:val="009E5DB6"/>
    <w:rsid w:val="009E6576"/>
    <w:rsid w:val="009E7BEF"/>
    <w:rsid w:val="009F0984"/>
    <w:rsid w:val="009F0D2A"/>
    <w:rsid w:val="009F0F66"/>
    <w:rsid w:val="009F41EE"/>
    <w:rsid w:val="009F42F9"/>
    <w:rsid w:val="009F5BA6"/>
    <w:rsid w:val="009F6AD8"/>
    <w:rsid w:val="009F78D5"/>
    <w:rsid w:val="00A00B94"/>
    <w:rsid w:val="00A013F8"/>
    <w:rsid w:val="00A01C64"/>
    <w:rsid w:val="00A02090"/>
    <w:rsid w:val="00A0219D"/>
    <w:rsid w:val="00A02C13"/>
    <w:rsid w:val="00A03531"/>
    <w:rsid w:val="00A0479B"/>
    <w:rsid w:val="00A04E6F"/>
    <w:rsid w:val="00A0630A"/>
    <w:rsid w:val="00A076B9"/>
    <w:rsid w:val="00A0792B"/>
    <w:rsid w:val="00A07D3C"/>
    <w:rsid w:val="00A1063D"/>
    <w:rsid w:val="00A10A08"/>
    <w:rsid w:val="00A111A1"/>
    <w:rsid w:val="00A13A30"/>
    <w:rsid w:val="00A15987"/>
    <w:rsid w:val="00A17C60"/>
    <w:rsid w:val="00A17E8C"/>
    <w:rsid w:val="00A2256E"/>
    <w:rsid w:val="00A23A10"/>
    <w:rsid w:val="00A23ABF"/>
    <w:rsid w:val="00A23E5F"/>
    <w:rsid w:val="00A24098"/>
    <w:rsid w:val="00A24A41"/>
    <w:rsid w:val="00A2539E"/>
    <w:rsid w:val="00A2550D"/>
    <w:rsid w:val="00A2619A"/>
    <w:rsid w:val="00A277CF"/>
    <w:rsid w:val="00A279D1"/>
    <w:rsid w:val="00A31508"/>
    <w:rsid w:val="00A32F74"/>
    <w:rsid w:val="00A33045"/>
    <w:rsid w:val="00A33BA8"/>
    <w:rsid w:val="00A33FBF"/>
    <w:rsid w:val="00A3420A"/>
    <w:rsid w:val="00A342F0"/>
    <w:rsid w:val="00A35F00"/>
    <w:rsid w:val="00A3684C"/>
    <w:rsid w:val="00A41346"/>
    <w:rsid w:val="00A41ECE"/>
    <w:rsid w:val="00A44AC1"/>
    <w:rsid w:val="00A46666"/>
    <w:rsid w:val="00A47216"/>
    <w:rsid w:val="00A4729B"/>
    <w:rsid w:val="00A505B1"/>
    <w:rsid w:val="00A51ADB"/>
    <w:rsid w:val="00A51B87"/>
    <w:rsid w:val="00A52850"/>
    <w:rsid w:val="00A5329C"/>
    <w:rsid w:val="00A53DE1"/>
    <w:rsid w:val="00A54D2B"/>
    <w:rsid w:val="00A550B7"/>
    <w:rsid w:val="00A60012"/>
    <w:rsid w:val="00A60182"/>
    <w:rsid w:val="00A60DF7"/>
    <w:rsid w:val="00A61201"/>
    <w:rsid w:val="00A62D6B"/>
    <w:rsid w:val="00A631DD"/>
    <w:rsid w:val="00A635AD"/>
    <w:rsid w:val="00A64C89"/>
    <w:rsid w:val="00A64D81"/>
    <w:rsid w:val="00A66206"/>
    <w:rsid w:val="00A665F1"/>
    <w:rsid w:val="00A667E7"/>
    <w:rsid w:val="00A672CA"/>
    <w:rsid w:val="00A676C7"/>
    <w:rsid w:val="00A72C3C"/>
    <w:rsid w:val="00A739F9"/>
    <w:rsid w:val="00A73C05"/>
    <w:rsid w:val="00A73D6B"/>
    <w:rsid w:val="00A73D8D"/>
    <w:rsid w:val="00A74E51"/>
    <w:rsid w:val="00A751B9"/>
    <w:rsid w:val="00A75F68"/>
    <w:rsid w:val="00A801F6"/>
    <w:rsid w:val="00A81A13"/>
    <w:rsid w:val="00A83608"/>
    <w:rsid w:val="00A83809"/>
    <w:rsid w:val="00A83F3F"/>
    <w:rsid w:val="00A85232"/>
    <w:rsid w:val="00A86822"/>
    <w:rsid w:val="00A87454"/>
    <w:rsid w:val="00A87A5C"/>
    <w:rsid w:val="00A87B1C"/>
    <w:rsid w:val="00A91387"/>
    <w:rsid w:val="00A927DE"/>
    <w:rsid w:val="00A94D9E"/>
    <w:rsid w:val="00A950AF"/>
    <w:rsid w:val="00A9610A"/>
    <w:rsid w:val="00A97E1E"/>
    <w:rsid w:val="00AA24E9"/>
    <w:rsid w:val="00AA542B"/>
    <w:rsid w:val="00AA579A"/>
    <w:rsid w:val="00AA7104"/>
    <w:rsid w:val="00AA7F8E"/>
    <w:rsid w:val="00AB126B"/>
    <w:rsid w:val="00AB1AA8"/>
    <w:rsid w:val="00AB1AF7"/>
    <w:rsid w:val="00AB3A06"/>
    <w:rsid w:val="00AB3A09"/>
    <w:rsid w:val="00AB4D07"/>
    <w:rsid w:val="00AB52C4"/>
    <w:rsid w:val="00AB6013"/>
    <w:rsid w:val="00AB783E"/>
    <w:rsid w:val="00AC1139"/>
    <w:rsid w:val="00AC2349"/>
    <w:rsid w:val="00AC2BD0"/>
    <w:rsid w:val="00AC2C51"/>
    <w:rsid w:val="00AC3559"/>
    <w:rsid w:val="00AC3DE4"/>
    <w:rsid w:val="00AC523F"/>
    <w:rsid w:val="00AC69BE"/>
    <w:rsid w:val="00AC71FB"/>
    <w:rsid w:val="00AD0A77"/>
    <w:rsid w:val="00AD10B0"/>
    <w:rsid w:val="00AD1212"/>
    <w:rsid w:val="00AD15C0"/>
    <w:rsid w:val="00AD1621"/>
    <w:rsid w:val="00AD2F26"/>
    <w:rsid w:val="00AD3FDC"/>
    <w:rsid w:val="00AD4014"/>
    <w:rsid w:val="00AD4F30"/>
    <w:rsid w:val="00AD53FE"/>
    <w:rsid w:val="00AD7456"/>
    <w:rsid w:val="00AD748B"/>
    <w:rsid w:val="00AD79E0"/>
    <w:rsid w:val="00AE0538"/>
    <w:rsid w:val="00AE341E"/>
    <w:rsid w:val="00AE5745"/>
    <w:rsid w:val="00AE6396"/>
    <w:rsid w:val="00AE7F37"/>
    <w:rsid w:val="00AF10F3"/>
    <w:rsid w:val="00AF23D3"/>
    <w:rsid w:val="00AF2F53"/>
    <w:rsid w:val="00AF36B4"/>
    <w:rsid w:val="00AF3ACA"/>
    <w:rsid w:val="00AF570B"/>
    <w:rsid w:val="00AF6099"/>
    <w:rsid w:val="00B00338"/>
    <w:rsid w:val="00B00824"/>
    <w:rsid w:val="00B0154B"/>
    <w:rsid w:val="00B02410"/>
    <w:rsid w:val="00B0247C"/>
    <w:rsid w:val="00B02CFA"/>
    <w:rsid w:val="00B0418B"/>
    <w:rsid w:val="00B04BDC"/>
    <w:rsid w:val="00B05B76"/>
    <w:rsid w:val="00B07718"/>
    <w:rsid w:val="00B07C14"/>
    <w:rsid w:val="00B10F5A"/>
    <w:rsid w:val="00B13BF5"/>
    <w:rsid w:val="00B143B1"/>
    <w:rsid w:val="00B15540"/>
    <w:rsid w:val="00B17418"/>
    <w:rsid w:val="00B201C7"/>
    <w:rsid w:val="00B2034D"/>
    <w:rsid w:val="00B21BF2"/>
    <w:rsid w:val="00B22316"/>
    <w:rsid w:val="00B2263B"/>
    <w:rsid w:val="00B23C68"/>
    <w:rsid w:val="00B23DA0"/>
    <w:rsid w:val="00B24774"/>
    <w:rsid w:val="00B24A67"/>
    <w:rsid w:val="00B255DF"/>
    <w:rsid w:val="00B25D14"/>
    <w:rsid w:val="00B26039"/>
    <w:rsid w:val="00B32398"/>
    <w:rsid w:val="00B332C3"/>
    <w:rsid w:val="00B34825"/>
    <w:rsid w:val="00B34D9E"/>
    <w:rsid w:val="00B35174"/>
    <w:rsid w:val="00B353FB"/>
    <w:rsid w:val="00B3564C"/>
    <w:rsid w:val="00B35C9F"/>
    <w:rsid w:val="00B36C35"/>
    <w:rsid w:val="00B37695"/>
    <w:rsid w:val="00B40499"/>
    <w:rsid w:val="00B4160D"/>
    <w:rsid w:val="00B41AE2"/>
    <w:rsid w:val="00B44C72"/>
    <w:rsid w:val="00B4517C"/>
    <w:rsid w:val="00B451FD"/>
    <w:rsid w:val="00B45D61"/>
    <w:rsid w:val="00B469EE"/>
    <w:rsid w:val="00B46C1C"/>
    <w:rsid w:val="00B470E4"/>
    <w:rsid w:val="00B50AB2"/>
    <w:rsid w:val="00B50FDE"/>
    <w:rsid w:val="00B521AC"/>
    <w:rsid w:val="00B55181"/>
    <w:rsid w:val="00B562C8"/>
    <w:rsid w:val="00B56C70"/>
    <w:rsid w:val="00B57481"/>
    <w:rsid w:val="00B60616"/>
    <w:rsid w:val="00B60BDC"/>
    <w:rsid w:val="00B615C6"/>
    <w:rsid w:val="00B6297E"/>
    <w:rsid w:val="00B62E5A"/>
    <w:rsid w:val="00B63B85"/>
    <w:rsid w:val="00B63F93"/>
    <w:rsid w:val="00B6406E"/>
    <w:rsid w:val="00B650E6"/>
    <w:rsid w:val="00B65411"/>
    <w:rsid w:val="00B669B6"/>
    <w:rsid w:val="00B7060C"/>
    <w:rsid w:val="00B7212C"/>
    <w:rsid w:val="00B72A98"/>
    <w:rsid w:val="00B72FE8"/>
    <w:rsid w:val="00B735CA"/>
    <w:rsid w:val="00B7436C"/>
    <w:rsid w:val="00B76396"/>
    <w:rsid w:val="00B76630"/>
    <w:rsid w:val="00B76D23"/>
    <w:rsid w:val="00B776F2"/>
    <w:rsid w:val="00B80C92"/>
    <w:rsid w:val="00B810A2"/>
    <w:rsid w:val="00B814D5"/>
    <w:rsid w:val="00B836BE"/>
    <w:rsid w:val="00B8472B"/>
    <w:rsid w:val="00B84C24"/>
    <w:rsid w:val="00B85C0E"/>
    <w:rsid w:val="00B8642D"/>
    <w:rsid w:val="00B86F1D"/>
    <w:rsid w:val="00B87E6E"/>
    <w:rsid w:val="00B9009E"/>
    <w:rsid w:val="00B908B1"/>
    <w:rsid w:val="00B9257B"/>
    <w:rsid w:val="00B94166"/>
    <w:rsid w:val="00B95200"/>
    <w:rsid w:val="00B958D3"/>
    <w:rsid w:val="00B959FF"/>
    <w:rsid w:val="00B97E99"/>
    <w:rsid w:val="00BA061A"/>
    <w:rsid w:val="00BA0B50"/>
    <w:rsid w:val="00BA31E1"/>
    <w:rsid w:val="00BA3499"/>
    <w:rsid w:val="00BA411E"/>
    <w:rsid w:val="00BA4C28"/>
    <w:rsid w:val="00BA55D2"/>
    <w:rsid w:val="00BA5ADF"/>
    <w:rsid w:val="00BA5EC6"/>
    <w:rsid w:val="00BA7CF7"/>
    <w:rsid w:val="00BB0118"/>
    <w:rsid w:val="00BB0421"/>
    <w:rsid w:val="00BB09A7"/>
    <w:rsid w:val="00BB0A54"/>
    <w:rsid w:val="00BB1260"/>
    <w:rsid w:val="00BB1376"/>
    <w:rsid w:val="00BB2CAB"/>
    <w:rsid w:val="00BB38E4"/>
    <w:rsid w:val="00BB4154"/>
    <w:rsid w:val="00BB4E4A"/>
    <w:rsid w:val="00BB50DF"/>
    <w:rsid w:val="00BB5D98"/>
    <w:rsid w:val="00BB66C8"/>
    <w:rsid w:val="00BB7733"/>
    <w:rsid w:val="00BC1328"/>
    <w:rsid w:val="00BC1833"/>
    <w:rsid w:val="00BC2F6D"/>
    <w:rsid w:val="00BC3D50"/>
    <w:rsid w:val="00BC70B6"/>
    <w:rsid w:val="00BC7689"/>
    <w:rsid w:val="00BD02F9"/>
    <w:rsid w:val="00BD185A"/>
    <w:rsid w:val="00BD2475"/>
    <w:rsid w:val="00BD2762"/>
    <w:rsid w:val="00BD46FF"/>
    <w:rsid w:val="00BD5CCE"/>
    <w:rsid w:val="00BD5F21"/>
    <w:rsid w:val="00BD7794"/>
    <w:rsid w:val="00BD77BA"/>
    <w:rsid w:val="00BD79B7"/>
    <w:rsid w:val="00BE1142"/>
    <w:rsid w:val="00BE1D64"/>
    <w:rsid w:val="00BE41D0"/>
    <w:rsid w:val="00BE52AC"/>
    <w:rsid w:val="00BE6ABD"/>
    <w:rsid w:val="00BE7A85"/>
    <w:rsid w:val="00BF0804"/>
    <w:rsid w:val="00BF0D36"/>
    <w:rsid w:val="00BF277F"/>
    <w:rsid w:val="00BF2C2E"/>
    <w:rsid w:val="00BF3219"/>
    <w:rsid w:val="00BF3BF7"/>
    <w:rsid w:val="00BF4094"/>
    <w:rsid w:val="00BF7BEB"/>
    <w:rsid w:val="00BF7F49"/>
    <w:rsid w:val="00C018F2"/>
    <w:rsid w:val="00C028AE"/>
    <w:rsid w:val="00C02E17"/>
    <w:rsid w:val="00C02E48"/>
    <w:rsid w:val="00C0381D"/>
    <w:rsid w:val="00C03EF7"/>
    <w:rsid w:val="00C05300"/>
    <w:rsid w:val="00C06CB4"/>
    <w:rsid w:val="00C073FF"/>
    <w:rsid w:val="00C076B5"/>
    <w:rsid w:val="00C07B88"/>
    <w:rsid w:val="00C100DE"/>
    <w:rsid w:val="00C11505"/>
    <w:rsid w:val="00C11CB7"/>
    <w:rsid w:val="00C12F88"/>
    <w:rsid w:val="00C14F9E"/>
    <w:rsid w:val="00C16C78"/>
    <w:rsid w:val="00C175BF"/>
    <w:rsid w:val="00C17669"/>
    <w:rsid w:val="00C2030E"/>
    <w:rsid w:val="00C20761"/>
    <w:rsid w:val="00C230B6"/>
    <w:rsid w:val="00C24022"/>
    <w:rsid w:val="00C2448C"/>
    <w:rsid w:val="00C24C1F"/>
    <w:rsid w:val="00C24E0C"/>
    <w:rsid w:val="00C25449"/>
    <w:rsid w:val="00C27124"/>
    <w:rsid w:val="00C27CCA"/>
    <w:rsid w:val="00C27EBC"/>
    <w:rsid w:val="00C27EEB"/>
    <w:rsid w:val="00C30901"/>
    <w:rsid w:val="00C34930"/>
    <w:rsid w:val="00C34966"/>
    <w:rsid w:val="00C36B44"/>
    <w:rsid w:val="00C402CB"/>
    <w:rsid w:val="00C40CF9"/>
    <w:rsid w:val="00C41558"/>
    <w:rsid w:val="00C41C59"/>
    <w:rsid w:val="00C42B57"/>
    <w:rsid w:val="00C43032"/>
    <w:rsid w:val="00C432DB"/>
    <w:rsid w:val="00C447B3"/>
    <w:rsid w:val="00C44CDE"/>
    <w:rsid w:val="00C4525C"/>
    <w:rsid w:val="00C45290"/>
    <w:rsid w:val="00C45DB4"/>
    <w:rsid w:val="00C46935"/>
    <w:rsid w:val="00C4776A"/>
    <w:rsid w:val="00C477DB"/>
    <w:rsid w:val="00C4787B"/>
    <w:rsid w:val="00C5060D"/>
    <w:rsid w:val="00C511C7"/>
    <w:rsid w:val="00C51E43"/>
    <w:rsid w:val="00C52504"/>
    <w:rsid w:val="00C54F6D"/>
    <w:rsid w:val="00C57BDE"/>
    <w:rsid w:val="00C57EEB"/>
    <w:rsid w:val="00C625ED"/>
    <w:rsid w:val="00C630B3"/>
    <w:rsid w:val="00C640C6"/>
    <w:rsid w:val="00C72056"/>
    <w:rsid w:val="00C72AF3"/>
    <w:rsid w:val="00C72C9D"/>
    <w:rsid w:val="00C72E0D"/>
    <w:rsid w:val="00C72EEB"/>
    <w:rsid w:val="00C7478D"/>
    <w:rsid w:val="00C74C3B"/>
    <w:rsid w:val="00C74CAB"/>
    <w:rsid w:val="00C75DAF"/>
    <w:rsid w:val="00C75F5B"/>
    <w:rsid w:val="00C763FF"/>
    <w:rsid w:val="00C76AA1"/>
    <w:rsid w:val="00C775D8"/>
    <w:rsid w:val="00C779DE"/>
    <w:rsid w:val="00C8119B"/>
    <w:rsid w:val="00C8206C"/>
    <w:rsid w:val="00C826BA"/>
    <w:rsid w:val="00C83884"/>
    <w:rsid w:val="00C84FA9"/>
    <w:rsid w:val="00C85254"/>
    <w:rsid w:val="00C85896"/>
    <w:rsid w:val="00C85BEF"/>
    <w:rsid w:val="00C86DFE"/>
    <w:rsid w:val="00C8720F"/>
    <w:rsid w:val="00C873AF"/>
    <w:rsid w:val="00C90852"/>
    <w:rsid w:val="00C95383"/>
    <w:rsid w:val="00C957E8"/>
    <w:rsid w:val="00C96F6C"/>
    <w:rsid w:val="00C979AF"/>
    <w:rsid w:val="00CA099B"/>
    <w:rsid w:val="00CA2146"/>
    <w:rsid w:val="00CA307E"/>
    <w:rsid w:val="00CA32E6"/>
    <w:rsid w:val="00CA55C2"/>
    <w:rsid w:val="00CA5924"/>
    <w:rsid w:val="00CA5CA2"/>
    <w:rsid w:val="00CB037F"/>
    <w:rsid w:val="00CB11B3"/>
    <w:rsid w:val="00CB1832"/>
    <w:rsid w:val="00CB2485"/>
    <w:rsid w:val="00CB2877"/>
    <w:rsid w:val="00CB5461"/>
    <w:rsid w:val="00CB563B"/>
    <w:rsid w:val="00CB567E"/>
    <w:rsid w:val="00CB6335"/>
    <w:rsid w:val="00CB7228"/>
    <w:rsid w:val="00CC04DC"/>
    <w:rsid w:val="00CC0F80"/>
    <w:rsid w:val="00CC1448"/>
    <w:rsid w:val="00CC16C5"/>
    <w:rsid w:val="00CC1EFE"/>
    <w:rsid w:val="00CC3098"/>
    <w:rsid w:val="00CC4DC8"/>
    <w:rsid w:val="00CC5350"/>
    <w:rsid w:val="00CC53AD"/>
    <w:rsid w:val="00CD021D"/>
    <w:rsid w:val="00CD133D"/>
    <w:rsid w:val="00CD25FC"/>
    <w:rsid w:val="00CD662D"/>
    <w:rsid w:val="00CE086F"/>
    <w:rsid w:val="00CE0C33"/>
    <w:rsid w:val="00CE2128"/>
    <w:rsid w:val="00CE2CC0"/>
    <w:rsid w:val="00CE2E9A"/>
    <w:rsid w:val="00CE54F2"/>
    <w:rsid w:val="00CE556C"/>
    <w:rsid w:val="00CE57C6"/>
    <w:rsid w:val="00CE57E8"/>
    <w:rsid w:val="00CE58A6"/>
    <w:rsid w:val="00CE5E37"/>
    <w:rsid w:val="00CE6C7A"/>
    <w:rsid w:val="00CE70E5"/>
    <w:rsid w:val="00CE7E4E"/>
    <w:rsid w:val="00CE7E74"/>
    <w:rsid w:val="00CF136C"/>
    <w:rsid w:val="00CF3389"/>
    <w:rsid w:val="00CF3C05"/>
    <w:rsid w:val="00CF5AD2"/>
    <w:rsid w:val="00CF60F8"/>
    <w:rsid w:val="00CF76DB"/>
    <w:rsid w:val="00D0077D"/>
    <w:rsid w:val="00D00EAD"/>
    <w:rsid w:val="00D01AB7"/>
    <w:rsid w:val="00D01B6E"/>
    <w:rsid w:val="00D026D9"/>
    <w:rsid w:val="00D02CBE"/>
    <w:rsid w:val="00D02FEC"/>
    <w:rsid w:val="00D03854"/>
    <w:rsid w:val="00D04AFB"/>
    <w:rsid w:val="00D05DB8"/>
    <w:rsid w:val="00D071ED"/>
    <w:rsid w:val="00D10964"/>
    <w:rsid w:val="00D124B3"/>
    <w:rsid w:val="00D124B4"/>
    <w:rsid w:val="00D14839"/>
    <w:rsid w:val="00D1584B"/>
    <w:rsid w:val="00D15ADD"/>
    <w:rsid w:val="00D1786D"/>
    <w:rsid w:val="00D20E76"/>
    <w:rsid w:val="00D20EB2"/>
    <w:rsid w:val="00D21E5D"/>
    <w:rsid w:val="00D22883"/>
    <w:rsid w:val="00D23FF2"/>
    <w:rsid w:val="00D26DFE"/>
    <w:rsid w:val="00D26FE5"/>
    <w:rsid w:val="00D27152"/>
    <w:rsid w:val="00D27A08"/>
    <w:rsid w:val="00D27AC6"/>
    <w:rsid w:val="00D3088A"/>
    <w:rsid w:val="00D30E67"/>
    <w:rsid w:val="00D318E5"/>
    <w:rsid w:val="00D325CD"/>
    <w:rsid w:val="00D339AD"/>
    <w:rsid w:val="00D33B3A"/>
    <w:rsid w:val="00D3497A"/>
    <w:rsid w:val="00D3733C"/>
    <w:rsid w:val="00D40693"/>
    <w:rsid w:val="00D40CFB"/>
    <w:rsid w:val="00D41D19"/>
    <w:rsid w:val="00D43036"/>
    <w:rsid w:val="00D43BEE"/>
    <w:rsid w:val="00D444B6"/>
    <w:rsid w:val="00D44A32"/>
    <w:rsid w:val="00D45197"/>
    <w:rsid w:val="00D46932"/>
    <w:rsid w:val="00D469A5"/>
    <w:rsid w:val="00D506D1"/>
    <w:rsid w:val="00D516DA"/>
    <w:rsid w:val="00D5173D"/>
    <w:rsid w:val="00D52445"/>
    <w:rsid w:val="00D53DBF"/>
    <w:rsid w:val="00D5403E"/>
    <w:rsid w:val="00D544C0"/>
    <w:rsid w:val="00D54989"/>
    <w:rsid w:val="00D54EE8"/>
    <w:rsid w:val="00D54F4F"/>
    <w:rsid w:val="00D55A51"/>
    <w:rsid w:val="00D56886"/>
    <w:rsid w:val="00D577BB"/>
    <w:rsid w:val="00D602A6"/>
    <w:rsid w:val="00D637B4"/>
    <w:rsid w:val="00D64609"/>
    <w:rsid w:val="00D66C8F"/>
    <w:rsid w:val="00D66F2F"/>
    <w:rsid w:val="00D672EC"/>
    <w:rsid w:val="00D67464"/>
    <w:rsid w:val="00D678E8"/>
    <w:rsid w:val="00D70996"/>
    <w:rsid w:val="00D70D65"/>
    <w:rsid w:val="00D7167C"/>
    <w:rsid w:val="00D72C90"/>
    <w:rsid w:val="00D7376F"/>
    <w:rsid w:val="00D73C43"/>
    <w:rsid w:val="00D73F6D"/>
    <w:rsid w:val="00D75173"/>
    <w:rsid w:val="00D75AAC"/>
    <w:rsid w:val="00D77D5D"/>
    <w:rsid w:val="00D80D24"/>
    <w:rsid w:val="00D8172A"/>
    <w:rsid w:val="00D81995"/>
    <w:rsid w:val="00D82B99"/>
    <w:rsid w:val="00D82E8A"/>
    <w:rsid w:val="00D83214"/>
    <w:rsid w:val="00D83312"/>
    <w:rsid w:val="00D85853"/>
    <w:rsid w:val="00D8589C"/>
    <w:rsid w:val="00D85B9C"/>
    <w:rsid w:val="00D85EB1"/>
    <w:rsid w:val="00D8787D"/>
    <w:rsid w:val="00D87881"/>
    <w:rsid w:val="00D917CD"/>
    <w:rsid w:val="00D93E9D"/>
    <w:rsid w:val="00D94B14"/>
    <w:rsid w:val="00D95538"/>
    <w:rsid w:val="00D964B2"/>
    <w:rsid w:val="00D9686D"/>
    <w:rsid w:val="00D975AD"/>
    <w:rsid w:val="00D97906"/>
    <w:rsid w:val="00D97AFA"/>
    <w:rsid w:val="00DA0C39"/>
    <w:rsid w:val="00DA1BE4"/>
    <w:rsid w:val="00DA293A"/>
    <w:rsid w:val="00DA3733"/>
    <w:rsid w:val="00DA3B8C"/>
    <w:rsid w:val="00DA4A35"/>
    <w:rsid w:val="00DA5D8F"/>
    <w:rsid w:val="00DA6AB6"/>
    <w:rsid w:val="00DA6E8B"/>
    <w:rsid w:val="00DA7A8E"/>
    <w:rsid w:val="00DB01F8"/>
    <w:rsid w:val="00DB0559"/>
    <w:rsid w:val="00DB4478"/>
    <w:rsid w:val="00DB612F"/>
    <w:rsid w:val="00DB708D"/>
    <w:rsid w:val="00DC0078"/>
    <w:rsid w:val="00DC0B6C"/>
    <w:rsid w:val="00DC164C"/>
    <w:rsid w:val="00DC1CED"/>
    <w:rsid w:val="00DC2D03"/>
    <w:rsid w:val="00DC2E0D"/>
    <w:rsid w:val="00DC389D"/>
    <w:rsid w:val="00DC3CDE"/>
    <w:rsid w:val="00DC71A7"/>
    <w:rsid w:val="00DD05B5"/>
    <w:rsid w:val="00DD064B"/>
    <w:rsid w:val="00DD1D59"/>
    <w:rsid w:val="00DD2425"/>
    <w:rsid w:val="00DD26EF"/>
    <w:rsid w:val="00DD3137"/>
    <w:rsid w:val="00DD3878"/>
    <w:rsid w:val="00DD3CF6"/>
    <w:rsid w:val="00DD45B3"/>
    <w:rsid w:val="00DD6B1A"/>
    <w:rsid w:val="00DE0088"/>
    <w:rsid w:val="00DE0285"/>
    <w:rsid w:val="00DE0FAA"/>
    <w:rsid w:val="00DE3897"/>
    <w:rsid w:val="00DE3ADE"/>
    <w:rsid w:val="00DE4948"/>
    <w:rsid w:val="00DE63F1"/>
    <w:rsid w:val="00DE66DF"/>
    <w:rsid w:val="00DE7121"/>
    <w:rsid w:val="00DE7472"/>
    <w:rsid w:val="00DF0410"/>
    <w:rsid w:val="00DF049E"/>
    <w:rsid w:val="00DF28FB"/>
    <w:rsid w:val="00DF2D7E"/>
    <w:rsid w:val="00DF3CEB"/>
    <w:rsid w:val="00DF3E9D"/>
    <w:rsid w:val="00DF4A94"/>
    <w:rsid w:val="00DF5411"/>
    <w:rsid w:val="00DF6CB6"/>
    <w:rsid w:val="00E0108D"/>
    <w:rsid w:val="00E02681"/>
    <w:rsid w:val="00E02942"/>
    <w:rsid w:val="00E02BFA"/>
    <w:rsid w:val="00E04427"/>
    <w:rsid w:val="00E045C6"/>
    <w:rsid w:val="00E055D8"/>
    <w:rsid w:val="00E059DB"/>
    <w:rsid w:val="00E06AC1"/>
    <w:rsid w:val="00E07F8C"/>
    <w:rsid w:val="00E1206F"/>
    <w:rsid w:val="00E147C1"/>
    <w:rsid w:val="00E15168"/>
    <w:rsid w:val="00E1595A"/>
    <w:rsid w:val="00E17474"/>
    <w:rsid w:val="00E17C06"/>
    <w:rsid w:val="00E207FA"/>
    <w:rsid w:val="00E21DB7"/>
    <w:rsid w:val="00E220AF"/>
    <w:rsid w:val="00E2230E"/>
    <w:rsid w:val="00E24024"/>
    <w:rsid w:val="00E24844"/>
    <w:rsid w:val="00E25FE9"/>
    <w:rsid w:val="00E26BAD"/>
    <w:rsid w:val="00E3025E"/>
    <w:rsid w:val="00E303D2"/>
    <w:rsid w:val="00E306E9"/>
    <w:rsid w:val="00E30B6E"/>
    <w:rsid w:val="00E31433"/>
    <w:rsid w:val="00E32304"/>
    <w:rsid w:val="00E335DB"/>
    <w:rsid w:val="00E33DB6"/>
    <w:rsid w:val="00E33E55"/>
    <w:rsid w:val="00E358B5"/>
    <w:rsid w:val="00E36197"/>
    <w:rsid w:val="00E41120"/>
    <w:rsid w:val="00E41371"/>
    <w:rsid w:val="00E4182A"/>
    <w:rsid w:val="00E418D0"/>
    <w:rsid w:val="00E42F0B"/>
    <w:rsid w:val="00E4463D"/>
    <w:rsid w:val="00E44C06"/>
    <w:rsid w:val="00E4608A"/>
    <w:rsid w:val="00E46F05"/>
    <w:rsid w:val="00E47A76"/>
    <w:rsid w:val="00E51CC9"/>
    <w:rsid w:val="00E5218A"/>
    <w:rsid w:val="00E52E58"/>
    <w:rsid w:val="00E539E4"/>
    <w:rsid w:val="00E54C72"/>
    <w:rsid w:val="00E607C1"/>
    <w:rsid w:val="00E62778"/>
    <w:rsid w:val="00E6580B"/>
    <w:rsid w:val="00E6604E"/>
    <w:rsid w:val="00E66856"/>
    <w:rsid w:val="00E66CBB"/>
    <w:rsid w:val="00E66ED7"/>
    <w:rsid w:val="00E67A2A"/>
    <w:rsid w:val="00E67D6F"/>
    <w:rsid w:val="00E700F6"/>
    <w:rsid w:val="00E7084C"/>
    <w:rsid w:val="00E7286E"/>
    <w:rsid w:val="00E72CE0"/>
    <w:rsid w:val="00E742A6"/>
    <w:rsid w:val="00E772F6"/>
    <w:rsid w:val="00E80BCD"/>
    <w:rsid w:val="00E82242"/>
    <w:rsid w:val="00E828F9"/>
    <w:rsid w:val="00E82950"/>
    <w:rsid w:val="00E82F09"/>
    <w:rsid w:val="00E83269"/>
    <w:rsid w:val="00E83BF0"/>
    <w:rsid w:val="00E8405B"/>
    <w:rsid w:val="00E84294"/>
    <w:rsid w:val="00E84B61"/>
    <w:rsid w:val="00E8529C"/>
    <w:rsid w:val="00E86158"/>
    <w:rsid w:val="00E90BBF"/>
    <w:rsid w:val="00E90D42"/>
    <w:rsid w:val="00E90EE7"/>
    <w:rsid w:val="00E923FC"/>
    <w:rsid w:val="00E9505F"/>
    <w:rsid w:val="00E9542E"/>
    <w:rsid w:val="00E9660E"/>
    <w:rsid w:val="00E96675"/>
    <w:rsid w:val="00E97C20"/>
    <w:rsid w:val="00EA1F5B"/>
    <w:rsid w:val="00EA2F8A"/>
    <w:rsid w:val="00EA3090"/>
    <w:rsid w:val="00EA3123"/>
    <w:rsid w:val="00EA3FAA"/>
    <w:rsid w:val="00EA43AB"/>
    <w:rsid w:val="00EA50C3"/>
    <w:rsid w:val="00EA5463"/>
    <w:rsid w:val="00EA57C8"/>
    <w:rsid w:val="00EA58B4"/>
    <w:rsid w:val="00EA6435"/>
    <w:rsid w:val="00EA72D9"/>
    <w:rsid w:val="00EB0C4B"/>
    <w:rsid w:val="00EB0D97"/>
    <w:rsid w:val="00EB14DB"/>
    <w:rsid w:val="00EB2123"/>
    <w:rsid w:val="00EB2BD3"/>
    <w:rsid w:val="00EB2EDC"/>
    <w:rsid w:val="00EB4BDA"/>
    <w:rsid w:val="00EB4CAC"/>
    <w:rsid w:val="00EB6136"/>
    <w:rsid w:val="00EB78B5"/>
    <w:rsid w:val="00EC0456"/>
    <w:rsid w:val="00EC247A"/>
    <w:rsid w:val="00EC28EC"/>
    <w:rsid w:val="00EC34DA"/>
    <w:rsid w:val="00EC356B"/>
    <w:rsid w:val="00EC3AE8"/>
    <w:rsid w:val="00EC5327"/>
    <w:rsid w:val="00EC5F17"/>
    <w:rsid w:val="00ED0746"/>
    <w:rsid w:val="00ED086D"/>
    <w:rsid w:val="00ED0B38"/>
    <w:rsid w:val="00ED0E69"/>
    <w:rsid w:val="00ED134B"/>
    <w:rsid w:val="00ED2F1D"/>
    <w:rsid w:val="00ED4267"/>
    <w:rsid w:val="00ED43B0"/>
    <w:rsid w:val="00ED500E"/>
    <w:rsid w:val="00ED5D34"/>
    <w:rsid w:val="00ED661C"/>
    <w:rsid w:val="00ED7658"/>
    <w:rsid w:val="00ED7C8D"/>
    <w:rsid w:val="00EE2038"/>
    <w:rsid w:val="00EE214A"/>
    <w:rsid w:val="00EE2243"/>
    <w:rsid w:val="00EE26DE"/>
    <w:rsid w:val="00EE4B6C"/>
    <w:rsid w:val="00EE57FD"/>
    <w:rsid w:val="00EE609B"/>
    <w:rsid w:val="00EE65F2"/>
    <w:rsid w:val="00EE6E89"/>
    <w:rsid w:val="00EE774D"/>
    <w:rsid w:val="00EF031D"/>
    <w:rsid w:val="00EF0A55"/>
    <w:rsid w:val="00EF1DFD"/>
    <w:rsid w:val="00EF20EE"/>
    <w:rsid w:val="00EF34D6"/>
    <w:rsid w:val="00EF368B"/>
    <w:rsid w:val="00EF3F0C"/>
    <w:rsid w:val="00EF520B"/>
    <w:rsid w:val="00EF6FD3"/>
    <w:rsid w:val="00EF749C"/>
    <w:rsid w:val="00F0388B"/>
    <w:rsid w:val="00F045B3"/>
    <w:rsid w:val="00F04937"/>
    <w:rsid w:val="00F05A98"/>
    <w:rsid w:val="00F05CBD"/>
    <w:rsid w:val="00F07265"/>
    <w:rsid w:val="00F0779A"/>
    <w:rsid w:val="00F1006D"/>
    <w:rsid w:val="00F11B3C"/>
    <w:rsid w:val="00F12569"/>
    <w:rsid w:val="00F1413D"/>
    <w:rsid w:val="00F14664"/>
    <w:rsid w:val="00F14DCC"/>
    <w:rsid w:val="00F154BB"/>
    <w:rsid w:val="00F16F6C"/>
    <w:rsid w:val="00F17541"/>
    <w:rsid w:val="00F175D9"/>
    <w:rsid w:val="00F1765B"/>
    <w:rsid w:val="00F17C61"/>
    <w:rsid w:val="00F235EF"/>
    <w:rsid w:val="00F24BFC"/>
    <w:rsid w:val="00F269FF"/>
    <w:rsid w:val="00F26D98"/>
    <w:rsid w:val="00F26DD2"/>
    <w:rsid w:val="00F26F7C"/>
    <w:rsid w:val="00F30C0C"/>
    <w:rsid w:val="00F30E31"/>
    <w:rsid w:val="00F314DA"/>
    <w:rsid w:val="00F333F4"/>
    <w:rsid w:val="00F334DE"/>
    <w:rsid w:val="00F34CDA"/>
    <w:rsid w:val="00F37531"/>
    <w:rsid w:val="00F37F3D"/>
    <w:rsid w:val="00F415E9"/>
    <w:rsid w:val="00F421CD"/>
    <w:rsid w:val="00F436C9"/>
    <w:rsid w:val="00F44D6D"/>
    <w:rsid w:val="00F44F53"/>
    <w:rsid w:val="00F46F7D"/>
    <w:rsid w:val="00F51DFB"/>
    <w:rsid w:val="00F5200F"/>
    <w:rsid w:val="00F52FF4"/>
    <w:rsid w:val="00F531D9"/>
    <w:rsid w:val="00F53F59"/>
    <w:rsid w:val="00F54188"/>
    <w:rsid w:val="00F54233"/>
    <w:rsid w:val="00F57468"/>
    <w:rsid w:val="00F57493"/>
    <w:rsid w:val="00F60260"/>
    <w:rsid w:val="00F60B01"/>
    <w:rsid w:val="00F62386"/>
    <w:rsid w:val="00F6285F"/>
    <w:rsid w:val="00F6357A"/>
    <w:rsid w:val="00F63F4B"/>
    <w:rsid w:val="00F64EF7"/>
    <w:rsid w:val="00F65B2B"/>
    <w:rsid w:val="00F665B4"/>
    <w:rsid w:val="00F66D19"/>
    <w:rsid w:val="00F67A2F"/>
    <w:rsid w:val="00F67BD3"/>
    <w:rsid w:val="00F700F7"/>
    <w:rsid w:val="00F7175F"/>
    <w:rsid w:val="00F71C01"/>
    <w:rsid w:val="00F71E79"/>
    <w:rsid w:val="00F72B80"/>
    <w:rsid w:val="00F72F7A"/>
    <w:rsid w:val="00F75087"/>
    <w:rsid w:val="00F754F6"/>
    <w:rsid w:val="00F77085"/>
    <w:rsid w:val="00F77FD6"/>
    <w:rsid w:val="00F80736"/>
    <w:rsid w:val="00F828E7"/>
    <w:rsid w:val="00F831FA"/>
    <w:rsid w:val="00F838DB"/>
    <w:rsid w:val="00F83F83"/>
    <w:rsid w:val="00F8449F"/>
    <w:rsid w:val="00F84978"/>
    <w:rsid w:val="00F85F09"/>
    <w:rsid w:val="00F864AE"/>
    <w:rsid w:val="00F86DBC"/>
    <w:rsid w:val="00F870B3"/>
    <w:rsid w:val="00F8764F"/>
    <w:rsid w:val="00F908FD"/>
    <w:rsid w:val="00F90B9D"/>
    <w:rsid w:val="00F911A5"/>
    <w:rsid w:val="00F920FD"/>
    <w:rsid w:val="00F92D61"/>
    <w:rsid w:val="00F93364"/>
    <w:rsid w:val="00F95AAC"/>
    <w:rsid w:val="00F95B00"/>
    <w:rsid w:val="00F97AD0"/>
    <w:rsid w:val="00FA080D"/>
    <w:rsid w:val="00FA2006"/>
    <w:rsid w:val="00FA21BE"/>
    <w:rsid w:val="00FA23CC"/>
    <w:rsid w:val="00FA54C1"/>
    <w:rsid w:val="00FA7F10"/>
    <w:rsid w:val="00FB2D4F"/>
    <w:rsid w:val="00FB36D0"/>
    <w:rsid w:val="00FB3C55"/>
    <w:rsid w:val="00FC3993"/>
    <w:rsid w:val="00FC436C"/>
    <w:rsid w:val="00FC5088"/>
    <w:rsid w:val="00FC5553"/>
    <w:rsid w:val="00FC589E"/>
    <w:rsid w:val="00FC5BCC"/>
    <w:rsid w:val="00FC5E4F"/>
    <w:rsid w:val="00FD065D"/>
    <w:rsid w:val="00FD2E99"/>
    <w:rsid w:val="00FD31A3"/>
    <w:rsid w:val="00FD3CC5"/>
    <w:rsid w:val="00FD5617"/>
    <w:rsid w:val="00FD6500"/>
    <w:rsid w:val="00FD76B1"/>
    <w:rsid w:val="00FE0012"/>
    <w:rsid w:val="00FE03B4"/>
    <w:rsid w:val="00FE09C7"/>
    <w:rsid w:val="00FE2162"/>
    <w:rsid w:val="00FE3019"/>
    <w:rsid w:val="00FE661D"/>
    <w:rsid w:val="00FE68AF"/>
    <w:rsid w:val="00FE6E11"/>
    <w:rsid w:val="00FF0811"/>
    <w:rsid w:val="00FF20CC"/>
    <w:rsid w:val="00FF36BC"/>
    <w:rsid w:val="00FF616E"/>
    <w:rsid w:val="00FF6C11"/>
    <w:rsid w:val="00FF742C"/>
    <w:rsid w:val="00FF7A0A"/>
    <w:rsid w:val="00FF7C07"/>
    <w:rsid w:val="016D4347"/>
    <w:rsid w:val="0177E959"/>
    <w:rsid w:val="0188F105"/>
    <w:rsid w:val="01BBD479"/>
    <w:rsid w:val="01E3148F"/>
    <w:rsid w:val="020B0CF7"/>
    <w:rsid w:val="0221019A"/>
    <w:rsid w:val="0274F13A"/>
    <w:rsid w:val="03B3DEB0"/>
    <w:rsid w:val="03D07706"/>
    <w:rsid w:val="044BE372"/>
    <w:rsid w:val="0464813F"/>
    <w:rsid w:val="049925CC"/>
    <w:rsid w:val="04ACE698"/>
    <w:rsid w:val="04B3DB1A"/>
    <w:rsid w:val="04D78C49"/>
    <w:rsid w:val="04F299E3"/>
    <w:rsid w:val="056A23EB"/>
    <w:rsid w:val="05E60E6F"/>
    <w:rsid w:val="05F37C53"/>
    <w:rsid w:val="0690CAA5"/>
    <w:rsid w:val="073EC976"/>
    <w:rsid w:val="07874ADE"/>
    <w:rsid w:val="07DA56AB"/>
    <w:rsid w:val="0816DDED"/>
    <w:rsid w:val="081C710F"/>
    <w:rsid w:val="088432BE"/>
    <w:rsid w:val="088BC785"/>
    <w:rsid w:val="08A0E94B"/>
    <w:rsid w:val="08DFCA38"/>
    <w:rsid w:val="097AD201"/>
    <w:rsid w:val="098CFEB6"/>
    <w:rsid w:val="0992DE95"/>
    <w:rsid w:val="09A025B7"/>
    <w:rsid w:val="09E68AF7"/>
    <w:rsid w:val="0A17BDF0"/>
    <w:rsid w:val="0A4DA691"/>
    <w:rsid w:val="0A7AE582"/>
    <w:rsid w:val="0A92FB23"/>
    <w:rsid w:val="0AD8A46B"/>
    <w:rsid w:val="0AE19865"/>
    <w:rsid w:val="0B2A1593"/>
    <w:rsid w:val="0B39CE03"/>
    <w:rsid w:val="0B5D8518"/>
    <w:rsid w:val="0BAE778B"/>
    <w:rsid w:val="0C094946"/>
    <w:rsid w:val="0C1F1F46"/>
    <w:rsid w:val="0C413E73"/>
    <w:rsid w:val="0C583C24"/>
    <w:rsid w:val="0CB2D17F"/>
    <w:rsid w:val="0CE82FA5"/>
    <w:rsid w:val="0D5E99CB"/>
    <w:rsid w:val="0D808C1C"/>
    <w:rsid w:val="0D963160"/>
    <w:rsid w:val="0DE74F0A"/>
    <w:rsid w:val="0DF57CFC"/>
    <w:rsid w:val="0E8767E7"/>
    <w:rsid w:val="0E9E6F39"/>
    <w:rsid w:val="0F164AAC"/>
    <w:rsid w:val="0F69671D"/>
    <w:rsid w:val="0F87980F"/>
    <w:rsid w:val="0FA7D7EE"/>
    <w:rsid w:val="1035EF7C"/>
    <w:rsid w:val="10F6DF28"/>
    <w:rsid w:val="11C8A4FF"/>
    <w:rsid w:val="11DEF016"/>
    <w:rsid w:val="1202DE60"/>
    <w:rsid w:val="1256EF6F"/>
    <w:rsid w:val="12728C28"/>
    <w:rsid w:val="127D005C"/>
    <w:rsid w:val="12BAC02D"/>
    <w:rsid w:val="12DD2AB5"/>
    <w:rsid w:val="12F355F0"/>
    <w:rsid w:val="131F6F6F"/>
    <w:rsid w:val="137B6622"/>
    <w:rsid w:val="13855F26"/>
    <w:rsid w:val="1435F354"/>
    <w:rsid w:val="146A6150"/>
    <w:rsid w:val="14C31E72"/>
    <w:rsid w:val="14D233E6"/>
    <w:rsid w:val="14E16BDE"/>
    <w:rsid w:val="1506BD58"/>
    <w:rsid w:val="1511B646"/>
    <w:rsid w:val="158C7DD7"/>
    <w:rsid w:val="1599688C"/>
    <w:rsid w:val="15CADD97"/>
    <w:rsid w:val="15CBB212"/>
    <w:rsid w:val="16A51C94"/>
    <w:rsid w:val="16B1C3E7"/>
    <w:rsid w:val="16CB7137"/>
    <w:rsid w:val="16D17ABC"/>
    <w:rsid w:val="16D5A70C"/>
    <w:rsid w:val="17091DC3"/>
    <w:rsid w:val="17C4E761"/>
    <w:rsid w:val="17DF4CF3"/>
    <w:rsid w:val="189FE909"/>
    <w:rsid w:val="18A373F9"/>
    <w:rsid w:val="18E750B3"/>
    <w:rsid w:val="18F55104"/>
    <w:rsid w:val="191D5966"/>
    <w:rsid w:val="193F7F76"/>
    <w:rsid w:val="1973277B"/>
    <w:rsid w:val="19BACA3C"/>
    <w:rsid w:val="1A64E0C9"/>
    <w:rsid w:val="1AEBE4EE"/>
    <w:rsid w:val="1AF66DE2"/>
    <w:rsid w:val="1B4AC15B"/>
    <w:rsid w:val="1B5D6229"/>
    <w:rsid w:val="1B85CCA1"/>
    <w:rsid w:val="1B90607D"/>
    <w:rsid w:val="1BACA241"/>
    <w:rsid w:val="1BBDD7B0"/>
    <w:rsid w:val="1BF72C2E"/>
    <w:rsid w:val="1BFF7781"/>
    <w:rsid w:val="1C5B0F7B"/>
    <w:rsid w:val="1CB8385A"/>
    <w:rsid w:val="1CC6B324"/>
    <w:rsid w:val="1CC7A90E"/>
    <w:rsid w:val="1CCCA81F"/>
    <w:rsid w:val="1CE7ABBC"/>
    <w:rsid w:val="1D071498"/>
    <w:rsid w:val="1D0F0625"/>
    <w:rsid w:val="1D5764AF"/>
    <w:rsid w:val="1D81B514"/>
    <w:rsid w:val="1D90221E"/>
    <w:rsid w:val="1E0AC7C5"/>
    <w:rsid w:val="1E4606D9"/>
    <w:rsid w:val="1E657E78"/>
    <w:rsid w:val="1E8DF0A8"/>
    <w:rsid w:val="1EC26EE0"/>
    <w:rsid w:val="1EFF2114"/>
    <w:rsid w:val="1F5561D0"/>
    <w:rsid w:val="1F62CFEE"/>
    <w:rsid w:val="1FEA1312"/>
    <w:rsid w:val="20327972"/>
    <w:rsid w:val="2050DFD2"/>
    <w:rsid w:val="21AED349"/>
    <w:rsid w:val="21BF091A"/>
    <w:rsid w:val="21C0312E"/>
    <w:rsid w:val="228A80AF"/>
    <w:rsid w:val="22CE7232"/>
    <w:rsid w:val="23254B22"/>
    <w:rsid w:val="233132A3"/>
    <w:rsid w:val="2335F94B"/>
    <w:rsid w:val="23AB7E8D"/>
    <w:rsid w:val="2419D2D9"/>
    <w:rsid w:val="24512938"/>
    <w:rsid w:val="2474D3B4"/>
    <w:rsid w:val="24855876"/>
    <w:rsid w:val="2489C6A0"/>
    <w:rsid w:val="24C66D5E"/>
    <w:rsid w:val="24F7F6A0"/>
    <w:rsid w:val="24F970D9"/>
    <w:rsid w:val="250D72EF"/>
    <w:rsid w:val="251942B5"/>
    <w:rsid w:val="258950A1"/>
    <w:rsid w:val="2593ABF5"/>
    <w:rsid w:val="261B9D03"/>
    <w:rsid w:val="279C7899"/>
    <w:rsid w:val="27DA7D28"/>
    <w:rsid w:val="27EAD541"/>
    <w:rsid w:val="27FF3DAD"/>
    <w:rsid w:val="2817F7C4"/>
    <w:rsid w:val="2841F651"/>
    <w:rsid w:val="2883325B"/>
    <w:rsid w:val="2884C231"/>
    <w:rsid w:val="28D11465"/>
    <w:rsid w:val="29724269"/>
    <w:rsid w:val="29E0D12F"/>
    <w:rsid w:val="29F59826"/>
    <w:rsid w:val="29FC344E"/>
    <w:rsid w:val="29FCBE07"/>
    <w:rsid w:val="2ADF56D5"/>
    <w:rsid w:val="2B194771"/>
    <w:rsid w:val="2B3D409D"/>
    <w:rsid w:val="2B937223"/>
    <w:rsid w:val="2B9D6815"/>
    <w:rsid w:val="2BCEEBB1"/>
    <w:rsid w:val="2C4DA17E"/>
    <w:rsid w:val="2C4EDC8F"/>
    <w:rsid w:val="2C5A3A73"/>
    <w:rsid w:val="2C74E0D0"/>
    <w:rsid w:val="2C85E143"/>
    <w:rsid w:val="2D46D084"/>
    <w:rsid w:val="2D895113"/>
    <w:rsid w:val="2D8FC94D"/>
    <w:rsid w:val="2DBC0099"/>
    <w:rsid w:val="2DF60AD4"/>
    <w:rsid w:val="2DF64F6D"/>
    <w:rsid w:val="2E171BE2"/>
    <w:rsid w:val="2E97277C"/>
    <w:rsid w:val="2EEE3134"/>
    <w:rsid w:val="2EF3FCF4"/>
    <w:rsid w:val="2F837BC2"/>
    <w:rsid w:val="2F84EE23"/>
    <w:rsid w:val="2F86A7AC"/>
    <w:rsid w:val="2F885412"/>
    <w:rsid w:val="2FDF3752"/>
    <w:rsid w:val="300E6A3B"/>
    <w:rsid w:val="308E06E9"/>
    <w:rsid w:val="30CAE581"/>
    <w:rsid w:val="30E1FFA2"/>
    <w:rsid w:val="30E22B99"/>
    <w:rsid w:val="31A00765"/>
    <w:rsid w:val="31DDA68A"/>
    <w:rsid w:val="323DC4D2"/>
    <w:rsid w:val="3250EF4D"/>
    <w:rsid w:val="32742F87"/>
    <w:rsid w:val="3277D7C1"/>
    <w:rsid w:val="327C67DD"/>
    <w:rsid w:val="32C9B6A8"/>
    <w:rsid w:val="32E24CFC"/>
    <w:rsid w:val="33655685"/>
    <w:rsid w:val="336D7DD8"/>
    <w:rsid w:val="339B36E4"/>
    <w:rsid w:val="33A5D45C"/>
    <w:rsid w:val="33A879FA"/>
    <w:rsid w:val="33D9D28A"/>
    <w:rsid w:val="33E5E274"/>
    <w:rsid w:val="33F99C5E"/>
    <w:rsid w:val="34993440"/>
    <w:rsid w:val="34D9DDCE"/>
    <w:rsid w:val="34E5CEF3"/>
    <w:rsid w:val="34FDE535"/>
    <w:rsid w:val="353BBF18"/>
    <w:rsid w:val="354FB91E"/>
    <w:rsid w:val="356BE070"/>
    <w:rsid w:val="3581B2D5"/>
    <w:rsid w:val="358356D7"/>
    <w:rsid w:val="35901CC9"/>
    <w:rsid w:val="35A8B803"/>
    <w:rsid w:val="35C4A22F"/>
    <w:rsid w:val="35C92580"/>
    <w:rsid w:val="35E9F3B6"/>
    <w:rsid w:val="3609F1E1"/>
    <w:rsid w:val="3694CDB3"/>
    <w:rsid w:val="37D03D8A"/>
    <w:rsid w:val="381150F0"/>
    <w:rsid w:val="38254A18"/>
    <w:rsid w:val="382F18E8"/>
    <w:rsid w:val="384046EA"/>
    <w:rsid w:val="38AD3FB3"/>
    <w:rsid w:val="38E26C5A"/>
    <w:rsid w:val="38F574E0"/>
    <w:rsid w:val="3940A6FA"/>
    <w:rsid w:val="39A00D1B"/>
    <w:rsid w:val="39A2D057"/>
    <w:rsid w:val="39C11A79"/>
    <w:rsid w:val="39D5C2AC"/>
    <w:rsid w:val="39F6CECF"/>
    <w:rsid w:val="3A05C078"/>
    <w:rsid w:val="3A17B5C5"/>
    <w:rsid w:val="3A30CAD8"/>
    <w:rsid w:val="3A6ABB7E"/>
    <w:rsid w:val="3A7D58F6"/>
    <w:rsid w:val="3AB6DCD8"/>
    <w:rsid w:val="3B0B7E71"/>
    <w:rsid w:val="3B2443C2"/>
    <w:rsid w:val="3B24A6CE"/>
    <w:rsid w:val="3B32E6F5"/>
    <w:rsid w:val="3B7FC0E4"/>
    <w:rsid w:val="3BB4F1A3"/>
    <w:rsid w:val="3C744197"/>
    <w:rsid w:val="3CEA79D2"/>
    <w:rsid w:val="3CF7C4B8"/>
    <w:rsid w:val="3D25C7CE"/>
    <w:rsid w:val="3D54D839"/>
    <w:rsid w:val="3D6F6B51"/>
    <w:rsid w:val="3D7A56EC"/>
    <w:rsid w:val="3DC73D90"/>
    <w:rsid w:val="3DD6E1A6"/>
    <w:rsid w:val="3DDBDD3E"/>
    <w:rsid w:val="3E041C91"/>
    <w:rsid w:val="3E0BC9F7"/>
    <w:rsid w:val="3E6367FD"/>
    <w:rsid w:val="3E94D90F"/>
    <w:rsid w:val="3EAD395A"/>
    <w:rsid w:val="3EF28A36"/>
    <w:rsid w:val="3EFBBE51"/>
    <w:rsid w:val="3F0A5FDF"/>
    <w:rsid w:val="3F3671EC"/>
    <w:rsid w:val="3F77AD9F"/>
    <w:rsid w:val="3F78B565"/>
    <w:rsid w:val="3FC8DD3C"/>
    <w:rsid w:val="3FE2290A"/>
    <w:rsid w:val="3FFA97CC"/>
    <w:rsid w:val="3FFCBB82"/>
    <w:rsid w:val="404C5F8F"/>
    <w:rsid w:val="40955467"/>
    <w:rsid w:val="4097B84E"/>
    <w:rsid w:val="409E21D4"/>
    <w:rsid w:val="40D0000A"/>
    <w:rsid w:val="410F357D"/>
    <w:rsid w:val="420B93A7"/>
    <w:rsid w:val="426E2CE6"/>
    <w:rsid w:val="42B3975D"/>
    <w:rsid w:val="43249C91"/>
    <w:rsid w:val="432CD054"/>
    <w:rsid w:val="433B82DF"/>
    <w:rsid w:val="43557C12"/>
    <w:rsid w:val="4388E135"/>
    <w:rsid w:val="43ECDF3F"/>
    <w:rsid w:val="443CD808"/>
    <w:rsid w:val="445B56FF"/>
    <w:rsid w:val="44C6EF3C"/>
    <w:rsid w:val="44D7D004"/>
    <w:rsid w:val="44E1281A"/>
    <w:rsid w:val="45C6E3F5"/>
    <w:rsid w:val="45DFFFE0"/>
    <w:rsid w:val="45E62BE0"/>
    <w:rsid w:val="463D9AF2"/>
    <w:rsid w:val="467A8F78"/>
    <w:rsid w:val="468FE3D1"/>
    <w:rsid w:val="46FE21A4"/>
    <w:rsid w:val="471CAAAD"/>
    <w:rsid w:val="47225E71"/>
    <w:rsid w:val="483DD24E"/>
    <w:rsid w:val="48449098"/>
    <w:rsid w:val="4865A71F"/>
    <w:rsid w:val="486ABF97"/>
    <w:rsid w:val="489FE1EA"/>
    <w:rsid w:val="48A69968"/>
    <w:rsid w:val="48B87B0E"/>
    <w:rsid w:val="48CE1A13"/>
    <w:rsid w:val="48FFB955"/>
    <w:rsid w:val="4911EC72"/>
    <w:rsid w:val="4926BEA5"/>
    <w:rsid w:val="498A0438"/>
    <w:rsid w:val="49F236A5"/>
    <w:rsid w:val="49F96D06"/>
    <w:rsid w:val="4A152C97"/>
    <w:rsid w:val="4A1B3369"/>
    <w:rsid w:val="4A36D100"/>
    <w:rsid w:val="4A403258"/>
    <w:rsid w:val="4A544B6F"/>
    <w:rsid w:val="4ADBDDF2"/>
    <w:rsid w:val="4AE5F998"/>
    <w:rsid w:val="4AE69BA8"/>
    <w:rsid w:val="4AEBCC19"/>
    <w:rsid w:val="4AF3DCA2"/>
    <w:rsid w:val="4AFE2845"/>
    <w:rsid w:val="4B08B68C"/>
    <w:rsid w:val="4B64265D"/>
    <w:rsid w:val="4B665D56"/>
    <w:rsid w:val="4BB70FEF"/>
    <w:rsid w:val="4BE647F5"/>
    <w:rsid w:val="4CB873CC"/>
    <w:rsid w:val="4CE04DFF"/>
    <w:rsid w:val="4CE45A05"/>
    <w:rsid w:val="4D0DF6C7"/>
    <w:rsid w:val="4D3D6AB2"/>
    <w:rsid w:val="4E2012DC"/>
    <w:rsid w:val="4E7FB1A9"/>
    <w:rsid w:val="4E837360"/>
    <w:rsid w:val="4E8C1300"/>
    <w:rsid w:val="4EBB09FB"/>
    <w:rsid w:val="4F164ABD"/>
    <w:rsid w:val="4FD3F421"/>
    <w:rsid w:val="4FDCB8D5"/>
    <w:rsid w:val="4FFCA62F"/>
    <w:rsid w:val="501F43C1"/>
    <w:rsid w:val="503CFD09"/>
    <w:rsid w:val="5142D707"/>
    <w:rsid w:val="51456475"/>
    <w:rsid w:val="51517C76"/>
    <w:rsid w:val="5172F722"/>
    <w:rsid w:val="51E1A17C"/>
    <w:rsid w:val="51E59781"/>
    <w:rsid w:val="51FF18FB"/>
    <w:rsid w:val="5243C78D"/>
    <w:rsid w:val="528A5CCD"/>
    <w:rsid w:val="52C7AB15"/>
    <w:rsid w:val="536E5393"/>
    <w:rsid w:val="5371A7FE"/>
    <w:rsid w:val="53A79E2B"/>
    <w:rsid w:val="53AF1519"/>
    <w:rsid w:val="53CB8447"/>
    <w:rsid w:val="53CCC9AB"/>
    <w:rsid w:val="5448C44B"/>
    <w:rsid w:val="5522CF60"/>
    <w:rsid w:val="55907251"/>
    <w:rsid w:val="55B6E36C"/>
    <w:rsid w:val="5623A5E5"/>
    <w:rsid w:val="564A416B"/>
    <w:rsid w:val="56561D79"/>
    <w:rsid w:val="56A28400"/>
    <w:rsid w:val="56A6E26B"/>
    <w:rsid w:val="56C364FD"/>
    <w:rsid w:val="571A4F0D"/>
    <w:rsid w:val="574DC52F"/>
    <w:rsid w:val="57B9C1FB"/>
    <w:rsid w:val="57BA0ED3"/>
    <w:rsid w:val="57D83370"/>
    <w:rsid w:val="583DC61B"/>
    <w:rsid w:val="58C0E362"/>
    <w:rsid w:val="59AC12D0"/>
    <w:rsid w:val="59F4945B"/>
    <w:rsid w:val="5A1047F5"/>
    <w:rsid w:val="5A763B9D"/>
    <w:rsid w:val="5AAD1AF0"/>
    <w:rsid w:val="5B26210C"/>
    <w:rsid w:val="5B45ACC6"/>
    <w:rsid w:val="5B88BD94"/>
    <w:rsid w:val="5BAC1856"/>
    <w:rsid w:val="5C0A1130"/>
    <w:rsid w:val="5C22F9A8"/>
    <w:rsid w:val="5C3325E5"/>
    <w:rsid w:val="5C348261"/>
    <w:rsid w:val="5C7D59F3"/>
    <w:rsid w:val="5C9A5E45"/>
    <w:rsid w:val="5D3EBACC"/>
    <w:rsid w:val="5D4929B9"/>
    <w:rsid w:val="5D6754FD"/>
    <w:rsid w:val="5D941D2E"/>
    <w:rsid w:val="5D96A9A4"/>
    <w:rsid w:val="5DB6EA90"/>
    <w:rsid w:val="5DEB9976"/>
    <w:rsid w:val="5DF23069"/>
    <w:rsid w:val="5E2AD63C"/>
    <w:rsid w:val="5E97DF63"/>
    <w:rsid w:val="5EF2F7A5"/>
    <w:rsid w:val="5F02BDD3"/>
    <w:rsid w:val="5F06AF14"/>
    <w:rsid w:val="5F178346"/>
    <w:rsid w:val="5FE0D227"/>
    <w:rsid w:val="60034566"/>
    <w:rsid w:val="60355228"/>
    <w:rsid w:val="606B4EB2"/>
    <w:rsid w:val="60C5E535"/>
    <w:rsid w:val="61365119"/>
    <w:rsid w:val="614FC9A2"/>
    <w:rsid w:val="6177915C"/>
    <w:rsid w:val="61A24CC4"/>
    <w:rsid w:val="61CD8A05"/>
    <w:rsid w:val="6202A535"/>
    <w:rsid w:val="6225276F"/>
    <w:rsid w:val="622AE0F6"/>
    <w:rsid w:val="625570B0"/>
    <w:rsid w:val="625F0038"/>
    <w:rsid w:val="62CA5B1E"/>
    <w:rsid w:val="62F9F07F"/>
    <w:rsid w:val="633E1D25"/>
    <w:rsid w:val="6367FF35"/>
    <w:rsid w:val="63715F82"/>
    <w:rsid w:val="639E7596"/>
    <w:rsid w:val="63E36C85"/>
    <w:rsid w:val="64124B0E"/>
    <w:rsid w:val="641FFCA0"/>
    <w:rsid w:val="644E683A"/>
    <w:rsid w:val="6458A4AF"/>
    <w:rsid w:val="646300E7"/>
    <w:rsid w:val="64D75FAB"/>
    <w:rsid w:val="659BFA38"/>
    <w:rsid w:val="65AB8947"/>
    <w:rsid w:val="66481E55"/>
    <w:rsid w:val="666C9C35"/>
    <w:rsid w:val="66B115A6"/>
    <w:rsid w:val="66E8A709"/>
    <w:rsid w:val="676016CD"/>
    <w:rsid w:val="67661826"/>
    <w:rsid w:val="67868E63"/>
    <w:rsid w:val="678B26E9"/>
    <w:rsid w:val="67A6B3B9"/>
    <w:rsid w:val="67E51E40"/>
    <w:rsid w:val="68190543"/>
    <w:rsid w:val="68330B01"/>
    <w:rsid w:val="6843BE50"/>
    <w:rsid w:val="68666903"/>
    <w:rsid w:val="68CDE54B"/>
    <w:rsid w:val="68E5A703"/>
    <w:rsid w:val="68FCEA1B"/>
    <w:rsid w:val="69845D10"/>
    <w:rsid w:val="69A4AD87"/>
    <w:rsid w:val="69C75054"/>
    <w:rsid w:val="69D9E19C"/>
    <w:rsid w:val="69E6A355"/>
    <w:rsid w:val="69F0C5D4"/>
    <w:rsid w:val="69F5461E"/>
    <w:rsid w:val="6A59CED8"/>
    <w:rsid w:val="6A73B518"/>
    <w:rsid w:val="6A7A056A"/>
    <w:rsid w:val="6AD7C0BF"/>
    <w:rsid w:val="6AEFEAA2"/>
    <w:rsid w:val="6B25CA88"/>
    <w:rsid w:val="6B87F443"/>
    <w:rsid w:val="6B8836B6"/>
    <w:rsid w:val="6BF3EDC4"/>
    <w:rsid w:val="6C88643F"/>
    <w:rsid w:val="6D0F64CE"/>
    <w:rsid w:val="6D577ED5"/>
    <w:rsid w:val="6DF60A90"/>
    <w:rsid w:val="6EC84CB9"/>
    <w:rsid w:val="6EFE348E"/>
    <w:rsid w:val="6F251766"/>
    <w:rsid w:val="6F73A6AA"/>
    <w:rsid w:val="6FE8E104"/>
    <w:rsid w:val="6FFDCE5A"/>
    <w:rsid w:val="700F8F1F"/>
    <w:rsid w:val="702812F7"/>
    <w:rsid w:val="709274CF"/>
    <w:rsid w:val="7096E575"/>
    <w:rsid w:val="709D2EEF"/>
    <w:rsid w:val="70DDC01A"/>
    <w:rsid w:val="71152DA9"/>
    <w:rsid w:val="71532B63"/>
    <w:rsid w:val="71A84EBF"/>
    <w:rsid w:val="71B21E9E"/>
    <w:rsid w:val="71ED45AE"/>
    <w:rsid w:val="71FC8F69"/>
    <w:rsid w:val="72EBF596"/>
    <w:rsid w:val="72ED45BF"/>
    <w:rsid w:val="731C66AF"/>
    <w:rsid w:val="7379DDCB"/>
    <w:rsid w:val="737E5DCA"/>
    <w:rsid w:val="7386BF04"/>
    <w:rsid w:val="73C1590F"/>
    <w:rsid w:val="7403F99B"/>
    <w:rsid w:val="7444A9E3"/>
    <w:rsid w:val="74B3E13F"/>
    <w:rsid w:val="74D92F17"/>
    <w:rsid w:val="7515AE2C"/>
    <w:rsid w:val="7567EC65"/>
    <w:rsid w:val="75960AA3"/>
    <w:rsid w:val="759D021C"/>
    <w:rsid w:val="759D800C"/>
    <w:rsid w:val="75B303CB"/>
    <w:rsid w:val="75E37E90"/>
    <w:rsid w:val="7619C11C"/>
    <w:rsid w:val="76713CCD"/>
    <w:rsid w:val="76B51415"/>
    <w:rsid w:val="76CB3F42"/>
    <w:rsid w:val="7715DF99"/>
    <w:rsid w:val="774DDB34"/>
    <w:rsid w:val="7759FC35"/>
    <w:rsid w:val="7761F21E"/>
    <w:rsid w:val="77E9184D"/>
    <w:rsid w:val="780D0D2E"/>
    <w:rsid w:val="7819282C"/>
    <w:rsid w:val="7819FC7F"/>
    <w:rsid w:val="785CDB29"/>
    <w:rsid w:val="788D9FC3"/>
    <w:rsid w:val="788FB654"/>
    <w:rsid w:val="789992AF"/>
    <w:rsid w:val="78A208BA"/>
    <w:rsid w:val="78A51626"/>
    <w:rsid w:val="78DE3412"/>
    <w:rsid w:val="792034F6"/>
    <w:rsid w:val="7958C149"/>
    <w:rsid w:val="79A83380"/>
    <w:rsid w:val="79B21C29"/>
    <w:rsid w:val="79D661E6"/>
    <w:rsid w:val="79ED2C63"/>
    <w:rsid w:val="7A2F1CFD"/>
    <w:rsid w:val="7A59F063"/>
    <w:rsid w:val="7A695F1C"/>
    <w:rsid w:val="7A6F1CB1"/>
    <w:rsid w:val="7AA61AD9"/>
    <w:rsid w:val="7AB9330C"/>
    <w:rsid w:val="7B037B80"/>
    <w:rsid w:val="7B30D1C5"/>
    <w:rsid w:val="7BB05639"/>
    <w:rsid w:val="7BCA1E13"/>
    <w:rsid w:val="7C29207D"/>
    <w:rsid w:val="7C2D6D58"/>
    <w:rsid w:val="7C99D223"/>
    <w:rsid w:val="7D32B381"/>
    <w:rsid w:val="7E1C5956"/>
    <w:rsid w:val="7E6F8A72"/>
    <w:rsid w:val="7EEB0149"/>
    <w:rsid w:val="7EF45E8D"/>
    <w:rsid w:val="7F079C7A"/>
    <w:rsid w:val="7F2D45EC"/>
    <w:rsid w:val="7FA28BF7"/>
    <w:rsid w:val="7FDB927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6DCD8"/>
  <w15:chartTrackingRefBased/>
  <w15:docId w15:val="{2EA1C81F-CAC0-43B7-9480-B26D3FA9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7C96"/>
  </w:style>
  <w:style w:type="paragraph" w:styleId="Nadpis1">
    <w:name w:val="heading 1"/>
    <w:basedOn w:val="Normln"/>
    <w:next w:val="Normln"/>
    <w:link w:val="Nadpis1Char"/>
    <w:uiPriority w:val="9"/>
    <w:qFormat/>
    <w:rsid w:val="001F30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0E29B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1D4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unhideWhenUsed/>
    <w:rsid w:val="00563446"/>
    <w:pPr>
      <w:spacing w:line="240" w:lineRule="auto"/>
    </w:pPr>
    <w:rPr>
      <w:sz w:val="20"/>
      <w:szCs w:val="20"/>
    </w:rPr>
  </w:style>
  <w:style w:type="character" w:customStyle="1" w:styleId="TextkomenteChar">
    <w:name w:val="Text komentáře Char"/>
    <w:basedOn w:val="Standardnpsmoodstavce"/>
    <w:link w:val="Textkomente"/>
    <w:uiPriority w:val="99"/>
    <w:rsid w:val="00563446"/>
    <w:rPr>
      <w:sz w:val="20"/>
      <w:szCs w:val="20"/>
    </w:rPr>
  </w:style>
  <w:style w:type="character" w:styleId="Odkaznakoment">
    <w:name w:val="annotation reference"/>
    <w:basedOn w:val="Standardnpsmoodstavce"/>
    <w:uiPriority w:val="99"/>
    <w:semiHidden/>
    <w:unhideWhenUsed/>
    <w:rsid w:val="00563446"/>
    <w:rPr>
      <w:sz w:val="16"/>
      <w:szCs w:val="16"/>
    </w:rPr>
  </w:style>
  <w:style w:type="paragraph" w:styleId="Odstavecseseznamem">
    <w:name w:val="List Paragraph"/>
    <w:aliases w:val="nad 1,Nad,Odstavec_muj,Odstavec se seznamem1,Název grafu,Reference List,Odstavec cíl se seznamem,Odstavec se seznamem5,Čílovaný seznam NSK 1,Odrážky,Odstavec se seznamem a odrážkou,1 úroveň Odstavec se seznamem,Nad1,Odstavec_muj1"/>
    <w:basedOn w:val="Normln"/>
    <w:link w:val="OdstavecseseznamemChar"/>
    <w:uiPriority w:val="34"/>
    <w:qFormat/>
    <w:rsid w:val="002D74EC"/>
    <w:pPr>
      <w:ind w:left="720"/>
      <w:contextualSpacing/>
    </w:pPr>
  </w:style>
  <w:style w:type="character" w:styleId="Hypertextovodkaz">
    <w:name w:val="Hyperlink"/>
    <w:basedOn w:val="Standardnpsmoodstavce"/>
    <w:uiPriority w:val="99"/>
    <w:unhideWhenUsed/>
    <w:rsid w:val="0072798B"/>
    <w:rPr>
      <w:color w:val="0563C1" w:themeColor="hyperlink"/>
      <w:u w:val="single"/>
    </w:rPr>
  </w:style>
  <w:style w:type="character" w:styleId="Nevyeenzmnka">
    <w:name w:val="Unresolved Mention"/>
    <w:basedOn w:val="Standardnpsmoodstavce"/>
    <w:uiPriority w:val="99"/>
    <w:semiHidden/>
    <w:unhideWhenUsed/>
    <w:rsid w:val="0072798B"/>
    <w:rPr>
      <w:color w:val="605E5C"/>
      <w:shd w:val="clear" w:color="auto" w:fill="E1DFDD"/>
    </w:rPr>
  </w:style>
  <w:style w:type="paragraph" w:styleId="Revize">
    <w:name w:val="Revision"/>
    <w:hidden/>
    <w:uiPriority w:val="99"/>
    <w:semiHidden/>
    <w:rsid w:val="003930E2"/>
    <w:pPr>
      <w:spacing w:after="0" w:line="240" w:lineRule="auto"/>
    </w:pPr>
  </w:style>
  <w:style w:type="paragraph" w:styleId="Pedmtkomente">
    <w:name w:val="annotation subject"/>
    <w:basedOn w:val="Textkomente"/>
    <w:next w:val="Textkomente"/>
    <w:link w:val="PedmtkomenteChar"/>
    <w:uiPriority w:val="99"/>
    <w:semiHidden/>
    <w:unhideWhenUsed/>
    <w:rsid w:val="00494064"/>
    <w:rPr>
      <w:b/>
      <w:bCs/>
    </w:rPr>
  </w:style>
  <w:style w:type="character" w:customStyle="1" w:styleId="PedmtkomenteChar">
    <w:name w:val="Předmět komentáře Char"/>
    <w:basedOn w:val="TextkomenteChar"/>
    <w:link w:val="Pedmtkomente"/>
    <w:uiPriority w:val="99"/>
    <w:semiHidden/>
    <w:rsid w:val="00494064"/>
    <w:rPr>
      <w:b/>
      <w:bCs/>
      <w:sz w:val="20"/>
      <w:szCs w:val="20"/>
    </w:rPr>
  </w:style>
  <w:style w:type="character" w:customStyle="1" w:styleId="normaltextrun">
    <w:name w:val="normaltextrun"/>
    <w:basedOn w:val="Standardnpsmoodstavce"/>
    <w:rsid w:val="008E2046"/>
  </w:style>
  <w:style w:type="character" w:customStyle="1" w:styleId="Nadpis2Char">
    <w:name w:val="Nadpis 2 Char"/>
    <w:basedOn w:val="Standardnpsmoodstavce"/>
    <w:link w:val="Nadpis2"/>
    <w:uiPriority w:val="9"/>
    <w:rsid w:val="000E29B0"/>
    <w:rPr>
      <w:rFonts w:ascii="Times New Roman" w:eastAsia="Times New Roman" w:hAnsi="Times New Roman" w:cs="Times New Roman"/>
      <w:b/>
      <w:bCs/>
      <w:sz w:val="36"/>
      <w:szCs w:val="36"/>
      <w:lang w:eastAsia="cs-CZ"/>
    </w:rPr>
  </w:style>
  <w:style w:type="character" w:customStyle="1" w:styleId="footnote">
    <w:name w:val="footnote"/>
    <w:basedOn w:val="Standardnpsmoodstavce"/>
    <w:rsid w:val="000E29B0"/>
  </w:style>
  <w:style w:type="paragraph" w:styleId="Zhlav">
    <w:name w:val="header"/>
    <w:basedOn w:val="Normln"/>
    <w:link w:val="ZhlavChar"/>
    <w:uiPriority w:val="99"/>
    <w:unhideWhenUsed/>
    <w:rsid w:val="005053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5386"/>
  </w:style>
  <w:style w:type="paragraph" w:styleId="Zpat">
    <w:name w:val="footer"/>
    <w:basedOn w:val="Normln"/>
    <w:link w:val="ZpatChar"/>
    <w:uiPriority w:val="99"/>
    <w:unhideWhenUsed/>
    <w:rsid w:val="00505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386"/>
  </w:style>
  <w:style w:type="character" w:customStyle="1" w:styleId="Nadpis3Char">
    <w:name w:val="Nadpis 3 Char"/>
    <w:basedOn w:val="Standardnpsmoodstavce"/>
    <w:link w:val="Nadpis3"/>
    <w:uiPriority w:val="9"/>
    <w:semiHidden/>
    <w:rsid w:val="001D4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Standardnpsmoodstavce"/>
    <w:link w:val="Nadpis1"/>
    <w:uiPriority w:val="9"/>
    <w:rsid w:val="001F300C"/>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2">
    <w:name w:val="p2"/>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1F300C"/>
    <w:rPr>
      <w:color w:val="800080"/>
      <w:u w:val="single"/>
    </w:rPr>
  </w:style>
  <w:style w:type="paragraph" w:customStyle="1" w:styleId="left-margin1">
    <w:name w:val="left-margin1"/>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nter">
    <w:name w:val="center"/>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right">
    <w:name w:val="right"/>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ditor">
    <w:name w:val="editor"/>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related-overview-toggle">
    <w:name w:val="related-overview-toggle"/>
    <w:basedOn w:val="Standardnpsmoodstavce"/>
    <w:rsid w:val="001F300C"/>
  </w:style>
  <w:style w:type="character" w:customStyle="1" w:styleId="related-overview-group-show-hide-icons">
    <w:name w:val="related-overview-group-show-hide-icons"/>
    <w:basedOn w:val="Standardnpsmoodstavce"/>
    <w:rsid w:val="001F300C"/>
  </w:style>
  <w:style w:type="character" w:customStyle="1" w:styleId="hitlist-group-title-bold">
    <w:name w:val="hitlist-group-title-bold"/>
    <w:basedOn w:val="Standardnpsmoodstavce"/>
    <w:rsid w:val="001F300C"/>
  </w:style>
  <w:style w:type="character" w:customStyle="1" w:styleId="hitlist-text-after-title">
    <w:name w:val="hitlist-text-after-title"/>
    <w:basedOn w:val="Standardnpsmoodstavce"/>
    <w:rsid w:val="001F300C"/>
  </w:style>
  <w:style w:type="character" w:customStyle="1" w:styleId="title-num">
    <w:name w:val="title-num"/>
    <w:basedOn w:val="Standardnpsmoodstavce"/>
    <w:rsid w:val="001F300C"/>
  </w:style>
  <w:style w:type="character" w:customStyle="1" w:styleId="hitlist-group-title-big">
    <w:name w:val="hitlist-group-title-big"/>
    <w:basedOn w:val="Standardnpsmoodstavce"/>
    <w:rsid w:val="001F300C"/>
  </w:style>
  <w:style w:type="paragraph" w:customStyle="1" w:styleId="hitlist-entry-law-citation-and-title-long">
    <w:name w:val="hitlist-entry-law-citation-and-title-long"/>
    <w:basedOn w:val="Normln"/>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itlist-law-date-info">
    <w:name w:val="hitlist-law-date-info"/>
    <w:basedOn w:val="Standardnpsmoodstavce"/>
    <w:rsid w:val="001F300C"/>
  </w:style>
  <w:style w:type="paragraph" w:customStyle="1" w:styleId="l5">
    <w:name w:val="l5"/>
    <w:basedOn w:val="Normln"/>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7F779E"/>
    <w:rPr>
      <w:i/>
      <w:iCs/>
    </w:rPr>
  </w:style>
  <w:style w:type="paragraph" w:customStyle="1" w:styleId="l6">
    <w:name w:val="l6"/>
    <w:basedOn w:val="Normln"/>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ln"/>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ragraph">
    <w:name w:val="paragraph"/>
    <w:basedOn w:val="Normln"/>
    <w:rsid w:val="008C07CD"/>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 w:type="character" w:customStyle="1" w:styleId="eop">
    <w:name w:val="eop"/>
    <w:basedOn w:val="Standardnpsmoodstavce"/>
    <w:rsid w:val="008C07CD"/>
  </w:style>
  <w:style w:type="character" w:styleId="Zmnka">
    <w:name w:val="Mention"/>
    <w:basedOn w:val="Standardnpsmoodstavce"/>
    <w:uiPriority w:val="99"/>
    <w:unhideWhenUsed/>
    <w:rsid w:val="00616E2F"/>
    <w:rPr>
      <w:color w:val="2B579A"/>
      <w:shd w:val="clear" w:color="auto" w:fill="E1DFDD"/>
    </w:rPr>
  </w:style>
  <w:style w:type="table" w:styleId="Mkatabulky">
    <w:name w:val="Table Grid"/>
    <w:basedOn w:val="Normlntabulka"/>
    <w:uiPriority w:val="39"/>
    <w:rsid w:val="00874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39"/>
    <w:rsid w:val="00DC0B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ln"/>
    <w:rsid w:val="000C6C7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10">
    <w:name w:val="10"/>
    <w:rsid w:val="00711AD6"/>
    <w:pPr>
      <w:spacing w:after="57" w:line="240" w:lineRule="auto"/>
      <w:ind w:left="850" w:right="850"/>
      <w:jc w:val="center"/>
    </w:pPr>
    <w:rPr>
      <w:rFonts w:ascii="Times New Roman" w:eastAsia="Times New Roman" w:hAnsi="Times New Roman" w:cs="Times New Roman"/>
      <w:b/>
      <w:sz w:val="28"/>
      <w:szCs w:val="20"/>
    </w:rPr>
  </w:style>
  <w:style w:type="paragraph" w:customStyle="1" w:styleId="12">
    <w:name w:val="12"/>
    <w:rsid w:val="00711AD6"/>
    <w:pPr>
      <w:spacing w:before="227" w:after="113" w:line="240" w:lineRule="auto"/>
      <w:jc w:val="center"/>
    </w:pPr>
    <w:rPr>
      <w:rFonts w:ascii="Times New Roman" w:eastAsia="Times New Roman" w:hAnsi="Times New Roman" w:cs="Times New Roman"/>
      <w:sz w:val="28"/>
      <w:szCs w:val="20"/>
    </w:rPr>
  </w:style>
  <w:style w:type="paragraph" w:customStyle="1" w:styleId="18">
    <w:name w:val="18"/>
    <w:rsid w:val="00711AD6"/>
    <w:pPr>
      <w:spacing w:after="113" w:line="240" w:lineRule="auto"/>
      <w:ind w:left="510" w:hanging="510"/>
      <w:jc w:val="both"/>
    </w:pPr>
    <w:rPr>
      <w:rFonts w:ascii="Times New Roman" w:eastAsia="Times New Roman" w:hAnsi="Times New Roman" w:cs="Times New Roman"/>
      <w:sz w:val="24"/>
      <w:szCs w:val="20"/>
    </w:rPr>
  </w:style>
  <w:style w:type="paragraph" w:customStyle="1" w:styleId="20">
    <w:name w:val="20"/>
    <w:rsid w:val="00711AD6"/>
    <w:pPr>
      <w:spacing w:before="113" w:after="57" w:line="240" w:lineRule="auto"/>
      <w:ind w:left="510" w:hanging="510"/>
      <w:jc w:val="both"/>
    </w:pPr>
    <w:rPr>
      <w:rFonts w:ascii="Times New Roman" w:eastAsia="Times New Roman" w:hAnsi="Times New Roman" w:cs="Times New Roman"/>
      <w:sz w:val="24"/>
      <w:szCs w:val="20"/>
    </w:rPr>
  </w:style>
  <w:style w:type="paragraph" w:customStyle="1" w:styleId="9">
    <w:name w:val="9"/>
    <w:rsid w:val="0018780B"/>
    <w:pPr>
      <w:spacing w:before="227" w:after="113" w:line="240" w:lineRule="auto"/>
      <w:jc w:val="center"/>
    </w:pPr>
    <w:rPr>
      <w:rFonts w:ascii="Times New Roman" w:eastAsia="Times New Roman" w:hAnsi="Times New Roman" w:cs="Times New Roman"/>
      <w:sz w:val="28"/>
      <w:szCs w:val="20"/>
    </w:rPr>
  </w:style>
  <w:style w:type="paragraph" w:customStyle="1" w:styleId="14">
    <w:name w:val="14"/>
    <w:rsid w:val="0018780B"/>
    <w:pPr>
      <w:spacing w:after="57" w:line="240" w:lineRule="auto"/>
      <w:ind w:left="1190" w:hanging="340"/>
      <w:jc w:val="both"/>
    </w:pPr>
    <w:rPr>
      <w:rFonts w:ascii="Times New Roman" w:eastAsia="Times New Roman" w:hAnsi="Times New Roman" w:cs="Times New Roman"/>
      <w:sz w:val="24"/>
      <w:szCs w:val="20"/>
    </w:rPr>
  </w:style>
  <w:style w:type="paragraph" w:customStyle="1" w:styleId="16">
    <w:name w:val="16"/>
    <w:rsid w:val="0018780B"/>
    <w:pPr>
      <w:spacing w:before="57" w:after="227" w:line="240" w:lineRule="auto"/>
      <w:ind w:left="1190" w:hanging="340"/>
      <w:jc w:val="both"/>
    </w:pPr>
    <w:rPr>
      <w:rFonts w:ascii="Times New Roman" w:eastAsia="Times New Roman" w:hAnsi="Times New Roman" w:cs="Times New Roman"/>
      <w:sz w:val="24"/>
      <w:szCs w:val="20"/>
    </w:rPr>
  </w:style>
  <w:style w:type="paragraph" w:customStyle="1" w:styleId="19">
    <w:name w:val="19"/>
    <w:rsid w:val="0018780B"/>
    <w:pPr>
      <w:spacing w:before="113" w:after="113" w:line="240" w:lineRule="auto"/>
      <w:ind w:left="510" w:hanging="510"/>
      <w:jc w:val="both"/>
    </w:pPr>
    <w:rPr>
      <w:rFonts w:ascii="Times New Roman" w:eastAsia="Times New Roman" w:hAnsi="Times New Roman" w:cs="Times New Roman"/>
      <w:sz w:val="24"/>
      <w:szCs w:val="20"/>
    </w:rPr>
  </w:style>
  <w:style w:type="paragraph" w:customStyle="1" w:styleId="27">
    <w:name w:val="27"/>
    <w:rsid w:val="0018780B"/>
    <w:pPr>
      <w:spacing w:after="227" w:line="240" w:lineRule="auto"/>
      <w:ind w:left="1190" w:hanging="340"/>
      <w:jc w:val="both"/>
    </w:pPr>
    <w:rPr>
      <w:rFonts w:ascii="Times New Roman" w:eastAsia="Times New Roman" w:hAnsi="Times New Roman" w:cs="Times New Roman"/>
      <w:sz w:val="24"/>
      <w:szCs w:val="20"/>
    </w:rPr>
  </w:style>
  <w:style w:type="paragraph" w:customStyle="1" w:styleId="28">
    <w:name w:val="28"/>
    <w:rsid w:val="0018780B"/>
    <w:pPr>
      <w:spacing w:after="28" w:line="240" w:lineRule="auto"/>
      <w:ind w:left="1814" w:hanging="340"/>
      <w:jc w:val="both"/>
    </w:pPr>
    <w:rPr>
      <w:rFonts w:ascii="Times New Roman" w:eastAsia="Times New Roman" w:hAnsi="Times New Roman" w:cs="Times New Roman"/>
      <w:sz w:val="24"/>
      <w:szCs w:val="20"/>
    </w:rPr>
  </w:style>
  <w:style w:type="paragraph" w:customStyle="1" w:styleId="29">
    <w:name w:val="29"/>
    <w:rsid w:val="0018780B"/>
    <w:pPr>
      <w:spacing w:before="28" w:after="28" w:line="240" w:lineRule="auto"/>
      <w:ind w:left="1814" w:hanging="340"/>
      <w:jc w:val="both"/>
    </w:pPr>
    <w:rPr>
      <w:rFonts w:ascii="Times New Roman" w:eastAsia="Times New Roman" w:hAnsi="Times New Roman" w:cs="Times New Roman"/>
      <w:sz w:val="24"/>
      <w:szCs w:val="20"/>
    </w:rPr>
  </w:style>
  <w:style w:type="paragraph" w:customStyle="1" w:styleId="30">
    <w:name w:val="30"/>
    <w:rsid w:val="0018780B"/>
    <w:pPr>
      <w:spacing w:before="28" w:after="113" w:line="240" w:lineRule="auto"/>
      <w:ind w:left="1814" w:hanging="340"/>
      <w:jc w:val="both"/>
    </w:pPr>
    <w:rPr>
      <w:rFonts w:ascii="Times New Roman" w:eastAsia="Times New Roman" w:hAnsi="Times New Roman" w:cs="Times New Roman"/>
      <w:sz w:val="24"/>
      <w:szCs w:val="20"/>
    </w:rPr>
  </w:style>
  <w:style w:type="paragraph" w:customStyle="1" w:styleId="17">
    <w:name w:val="17"/>
    <w:rsid w:val="004D78F7"/>
    <w:pPr>
      <w:spacing w:before="680" w:after="0" w:line="240" w:lineRule="auto"/>
      <w:ind w:left="850" w:right="850"/>
      <w:jc w:val="center"/>
    </w:pPr>
    <w:rPr>
      <w:rFonts w:ascii="Times New Roman" w:eastAsia="Times New Roman" w:hAnsi="Times New Roman" w:cs="Times New Roman"/>
      <w:b/>
      <w:sz w:val="30"/>
      <w:szCs w:val="20"/>
    </w:rPr>
  </w:style>
  <w:style w:type="character" w:customStyle="1" w:styleId="OdstavecseseznamemChar">
    <w:name w:val="Odstavec se seznamem Char"/>
    <w:aliases w:val="nad 1 Char,Nad Char,Odstavec_muj Char,Odstavec se seznamem1 Char,Název grafu Char,Reference List Char,Odstavec cíl se seznamem Char,Odstavec se seznamem5 Char,Čílovaný seznam NSK 1 Char,Odrážky Char,Nad1 Char,Odstavec_muj1 Char"/>
    <w:link w:val="Odstavecseseznamem"/>
    <w:uiPriority w:val="34"/>
    <w:qFormat/>
    <w:rsid w:val="00916B2A"/>
  </w:style>
  <w:style w:type="paragraph" w:customStyle="1" w:styleId="15">
    <w:name w:val="15"/>
    <w:rsid w:val="00153E8C"/>
    <w:pPr>
      <w:spacing w:before="57" w:after="57" w:line="240" w:lineRule="auto"/>
      <w:ind w:left="1190" w:hanging="340"/>
      <w:jc w:val="both"/>
    </w:pPr>
    <w:rPr>
      <w:rFonts w:ascii="Times New Roman" w:eastAsia="Times New Roman" w:hAnsi="Times New Roman" w:cs="Times New Roman"/>
      <w:sz w:val="24"/>
      <w:szCs w:val="20"/>
    </w:rPr>
  </w:style>
  <w:style w:type="paragraph" w:customStyle="1" w:styleId="52">
    <w:name w:val="52"/>
    <w:rsid w:val="00D54989"/>
    <w:pPr>
      <w:spacing w:before="113" w:after="113" w:line="240" w:lineRule="auto"/>
      <w:ind w:left="227" w:hanging="227"/>
    </w:pPr>
    <w:rPr>
      <w:rFonts w:ascii="Times New Roman" w:eastAsia="Times New Roman" w:hAnsi="Times New Roman" w:cs="Times New Roman"/>
      <w:sz w:val="20"/>
      <w:szCs w:val="20"/>
    </w:rPr>
  </w:style>
  <w:style w:type="paragraph" w:customStyle="1" w:styleId="53">
    <w:name w:val="53"/>
    <w:rsid w:val="00D54989"/>
    <w:pPr>
      <w:spacing w:before="113" w:after="170" w:line="240" w:lineRule="auto"/>
      <w:ind w:left="227" w:hanging="227"/>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13933">
      <w:bodyDiv w:val="1"/>
      <w:marLeft w:val="0"/>
      <w:marRight w:val="0"/>
      <w:marTop w:val="0"/>
      <w:marBottom w:val="0"/>
      <w:divBdr>
        <w:top w:val="none" w:sz="0" w:space="0" w:color="auto"/>
        <w:left w:val="none" w:sz="0" w:space="0" w:color="auto"/>
        <w:bottom w:val="none" w:sz="0" w:space="0" w:color="auto"/>
        <w:right w:val="none" w:sz="0" w:space="0" w:color="auto"/>
      </w:divBdr>
    </w:div>
    <w:div w:id="169176274">
      <w:bodyDiv w:val="1"/>
      <w:marLeft w:val="0"/>
      <w:marRight w:val="0"/>
      <w:marTop w:val="0"/>
      <w:marBottom w:val="0"/>
      <w:divBdr>
        <w:top w:val="none" w:sz="0" w:space="0" w:color="auto"/>
        <w:left w:val="none" w:sz="0" w:space="0" w:color="auto"/>
        <w:bottom w:val="none" w:sz="0" w:space="0" w:color="auto"/>
        <w:right w:val="none" w:sz="0" w:space="0" w:color="auto"/>
      </w:divBdr>
    </w:div>
    <w:div w:id="209735431">
      <w:bodyDiv w:val="1"/>
      <w:marLeft w:val="0"/>
      <w:marRight w:val="0"/>
      <w:marTop w:val="0"/>
      <w:marBottom w:val="0"/>
      <w:divBdr>
        <w:top w:val="none" w:sz="0" w:space="0" w:color="auto"/>
        <w:left w:val="none" w:sz="0" w:space="0" w:color="auto"/>
        <w:bottom w:val="none" w:sz="0" w:space="0" w:color="auto"/>
        <w:right w:val="none" w:sz="0" w:space="0" w:color="auto"/>
      </w:divBdr>
    </w:div>
    <w:div w:id="243954767">
      <w:bodyDiv w:val="1"/>
      <w:marLeft w:val="0"/>
      <w:marRight w:val="0"/>
      <w:marTop w:val="0"/>
      <w:marBottom w:val="0"/>
      <w:divBdr>
        <w:top w:val="none" w:sz="0" w:space="0" w:color="auto"/>
        <w:left w:val="none" w:sz="0" w:space="0" w:color="auto"/>
        <w:bottom w:val="none" w:sz="0" w:space="0" w:color="auto"/>
        <w:right w:val="none" w:sz="0" w:space="0" w:color="auto"/>
      </w:divBdr>
    </w:div>
    <w:div w:id="252907929">
      <w:bodyDiv w:val="1"/>
      <w:marLeft w:val="0"/>
      <w:marRight w:val="0"/>
      <w:marTop w:val="0"/>
      <w:marBottom w:val="0"/>
      <w:divBdr>
        <w:top w:val="none" w:sz="0" w:space="0" w:color="auto"/>
        <w:left w:val="none" w:sz="0" w:space="0" w:color="auto"/>
        <w:bottom w:val="none" w:sz="0" w:space="0" w:color="auto"/>
        <w:right w:val="none" w:sz="0" w:space="0" w:color="auto"/>
      </w:divBdr>
    </w:div>
    <w:div w:id="282542181">
      <w:bodyDiv w:val="1"/>
      <w:marLeft w:val="0"/>
      <w:marRight w:val="0"/>
      <w:marTop w:val="0"/>
      <w:marBottom w:val="0"/>
      <w:divBdr>
        <w:top w:val="none" w:sz="0" w:space="0" w:color="auto"/>
        <w:left w:val="none" w:sz="0" w:space="0" w:color="auto"/>
        <w:bottom w:val="none" w:sz="0" w:space="0" w:color="auto"/>
        <w:right w:val="none" w:sz="0" w:space="0" w:color="auto"/>
      </w:divBdr>
    </w:div>
    <w:div w:id="300814949">
      <w:bodyDiv w:val="1"/>
      <w:marLeft w:val="0"/>
      <w:marRight w:val="0"/>
      <w:marTop w:val="0"/>
      <w:marBottom w:val="0"/>
      <w:divBdr>
        <w:top w:val="none" w:sz="0" w:space="0" w:color="auto"/>
        <w:left w:val="none" w:sz="0" w:space="0" w:color="auto"/>
        <w:bottom w:val="none" w:sz="0" w:space="0" w:color="auto"/>
        <w:right w:val="none" w:sz="0" w:space="0" w:color="auto"/>
      </w:divBdr>
    </w:div>
    <w:div w:id="313146827">
      <w:bodyDiv w:val="1"/>
      <w:marLeft w:val="0"/>
      <w:marRight w:val="0"/>
      <w:marTop w:val="0"/>
      <w:marBottom w:val="0"/>
      <w:divBdr>
        <w:top w:val="none" w:sz="0" w:space="0" w:color="auto"/>
        <w:left w:val="none" w:sz="0" w:space="0" w:color="auto"/>
        <w:bottom w:val="none" w:sz="0" w:space="0" w:color="auto"/>
        <w:right w:val="none" w:sz="0" w:space="0" w:color="auto"/>
      </w:divBdr>
    </w:div>
    <w:div w:id="314989770">
      <w:bodyDiv w:val="1"/>
      <w:marLeft w:val="0"/>
      <w:marRight w:val="0"/>
      <w:marTop w:val="0"/>
      <w:marBottom w:val="0"/>
      <w:divBdr>
        <w:top w:val="none" w:sz="0" w:space="0" w:color="auto"/>
        <w:left w:val="none" w:sz="0" w:space="0" w:color="auto"/>
        <w:bottom w:val="none" w:sz="0" w:space="0" w:color="auto"/>
        <w:right w:val="none" w:sz="0" w:space="0" w:color="auto"/>
      </w:divBdr>
    </w:div>
    <w:div w:id="322006055">
      <w:bodyDiv w:val="1"/>
      <w:marLeft w:val="0"/>
      <w:marRight w:val="0"/>
      <w:marTop w:val="0"/>
      <w:marBottom w:val="0"/>
      <w:divBdr>
        <w:top w:val="none" w:sz="0" w:space="0" w:color="auto"/>
        <w:left w:val="none" w:sz="0" w:space="0" w:color="auto"/>
        <w:bottom w:val="none" w:sz="0" w:space="0" w:color="auto"/>
        <w:right w:val="none" w:sz="0" w:space="0" w:color="auto"/>
      </w:divBdr>
      <w:divsChild>
        <w:div w:id="183907458">
          <w:marLeft w:val="0"/>
          <w:marRight w:val="0"/>
          <w:marTop w:val="96"/>
          <w:marBottom w:val="312"/>
          <w:divBdr>
            <w:top w:val="none" w:sz="0" w:space="0" w:color="auto"/>
            <w:left w:val="none" w:sz="0" w:space="0" w:color="auto"/>
            <w:bottom w:val="none" w:sz="0" w:space="0" w:color="auto"/>
            <w:right w:val="none" w:sz="0" w:space="0" w:color="auto"/>
          </w:divBdr>
        </w:div>
        <w:div w:id="384334151">
          <w:marLeft w:val="0"/>
          <w:marRight w:val="0"/>
          <w:marTop w:val="0"/>
          <w:marBottom w:val="192"/>
          <w:divBdr>
            <w:top w:val="none" w:sz="0" w:space="0" w:color="auto"/>
            <w:left w:val="none" w:sz="0" w:space="0" w:color="auto"/>
            <w:bottom w:val="none" w:sz="0" w:space="0" w:color="auto"/>
            <w:right w:val="none" w:sz="0" w:space="0" w:color="auto"/>
          </w:divBdr>
        </w:div>
        <w:div w:id="818960370">
          <w:marLeft w:val="0"/>
          <w:marRight w:val="0"/>
          <w:marTop w:val="312"/>
          <w:marBottom w:val="96"/>
          <w:divBdr>
            <w:top w:val="none" w:sz="0" w:space="0" w:color="auto"/>
            <w:left w:val="none" w:sz="0" w:space="0" w:color="auto"/>
            <w:bottom w:val="none" w:sz="0" w:space="0" w:color="auto"/>
            <w:right w:val="none" w:sz="0" w:space="0" w:color="auto"/>
          </w:divBdr>
        </w:div>
        <w:div w:id="1050348539">
          <w:marLeft w:val="0"/>
          <w:marRight w:val="0"/>
          <w:marTop w:val="0"/>
          <w:marBottom w:val="192"/>
          <w:divBdr>
            <w:top w:val="none" w:sz="0" w:space="0" w:color="auto"/>
            <w:left w:val="none" w:sz="0" w:space="0" w:color="auto"/>
            <w:bottom w:val="none" w:sz="0" w:space="0" w:color="auto"/>
            <w:right w:val="none" w:sz="0" w:space="0" w:color="auto"/>
          </w:divBdr>
          <w:divsChild>
            <w:div w:id="234053357">
              <w:marLeft w:val="624"/>
              <w:marRight w:val="0"/>
              <w:marTop w:val="0"/>
              <w:marBottom w:val="0"/>
              <w:divBdr>
                <w:top w:val="none" w:sz="0" w:space="0" w:color="auto"/>
                <w:left w:val="none" w:sz="0" w:space="0" w:color="auto"/>
                <w:bottom w:val="none" w:sz="0" w:space="0" w:color="auto"/>
                <w:right w:val="none" w:sz="0" w:space="0" w:color="auto"/>
              </w:divBdr>
            </w:div>
            <w:div w:id="436605232">
              <w:marLeft w:val="624"/>
              <w:marRight w:val="0"/>
              <w:marTop w:val="0"/>
              <w:marBottom w:val="0"/>
              <w:divBdr>
                <w:top w:val="none" w:sz="0" w:space="0" w:color="auto"/>
                <w:left w:val="none" w:sz="0" w:space="0" w:color="auto"/>
                <w:bottom w:val="none" w:sz="0" w:space="0" w:color="auto"/>
                <w:right w:val="none" w:sz="0" w:space="0" w:color="auto"/>
              </w:divBdr>
            </w:div>
            <w:div w:id="851993041">
              <w:marLeft w:val="624"/>
              <w:marRight w:val="0"/>
              <w:marTop w:val="0"/>
              <w:marBottom w:val="0"/>
              <w:divBdr>
                <w:top w:val="none" w:sz="0" w:space="0" w:color="auto"/>
                <w:left w:val="none" w:sz="0" w:space="0" w:color="auto"/>
                <w:bottom w:val="none" w:sz="0" w:space="0" w:color="auto"/>
                <w:right w:val="none" w:sz="0" w:space="0" w:color="auto"/>
              </w:divBdr>
            </w:div>
            <w:div w:id="1008674260">
              <w:marLeft w:val="624"/>
              <w:marRight w:val="0"/>
              <w:marTop w:val="0"/>
              <w:marBottom w:val="0"/>
              <w:divBdr>
                <w:top w:val="none" w:sz="0" w:space="0" w:color="auto"/>
                <w:left w:val="none" w:sz="0" w:space="0" w:color="auto"/>
                <w:bottom w:val="none" w:sz="0" w:space="0" w:color="auto"/>
                <w:right w:val="none" w:sz="0" w:space="0" w:color="auto"/>
              </w:divBdr>
            </w:div>
            <w:div w:id="1030108154">
              <w:marLeft w:val="624"/>
              <w:marRight w:val="0"/>
              <w:marTop w:val="0"/>
              <w:marBottom w:val="0"/>
              <w:divBdr>
                <w:top w:val="none" w:sz="0" w:space="0" w:color="auto"/>
                <w:left w:val="none" w:sz="0" w:space="0" w:color="auto"/>
                <w:bottom w:val="none" w:sz="0" w:space="0" w:color="auto"/>
                <w:right w:val="none" w:sz="0" w:space="0" w:color="auto"/>
              </w:divBdr>
            </w:div>
            <w:div w:id="1325009317">
              <w:marLeft w:val="624"/>
              <w:marRight w:val="0"/>
              <w:marTop w:val="0"/>
              <w:marBottom w:val="0"/>
              <w:divBdr>
                <w:top w:val="none" w:sz="0" w:space="0" w:color="auto"/>
                <w:left w:val="none" w:sz="0" w:space="0" w:color="auto"/>
                <w:bottom w:val="none" w:sz="0" w:space="0" w:color="auto"/>
                <w:right w:val="none" w:sz="0" w:space="0" w:color="auto"/>
              </w:divBdr>
            </w:div>
            <w:div w:id="1339700653">
              <w:marLeft w:val="624"/>
              <w:marRight w:val="0"/>
              <w:marTop w:val="0"/>
              <w:marBottom w:val="0"/>
              <w:divBdr>
                <w:top w:val="none" w:sz="0" w:space="0" w:color="auto"/>
                <w:left w:val="none" w:sz="0" w:space="0" w:color="auto"/>
                <w:bottom w:val="none" w:sz="0" w:space="0" w:color="auto"/>
                <w:right w:val="none" w:sz="0" w:space="0" w:color="auto"/>
              </w:divBdr>
            </w:div>
            <w:div w:id="1849711494">
              <w:marLeft w:val="624"/>
              <w:marRight w:val="0"/>
              <w:marTop w:val="0"/>
              <w:marBottom w:val="0"/>
              <w:divBdr>
                <w:top w:val="none" w:sz="0" w:space="0" w:color="auto"/>
                <w:left w:val="none" w:sz="0" w:space="0" w:color="auto"/>
                <w:bottom w:val="none" w:sz="0" w:space="0" w:color="auto"/>
                <w:right w:val="none" w:sz="0" w:space="0" w:color="auto"/>
              </w:divBdr>
            </w:div>
            <w:div w:id="2056849340">
              <w:marLeft w:val="0"/>
              <w:marRight w:val="0"/>
              <w:marTop w:val="0"/>
              <w:marBottom w:val="0"/>
              <w:divBdr>
                <w:top w:val="none" w:sz="0" w:space="0" w:color="auto"/>
                <w:left w:val="none" w:sz="0" w:space="0" w:color="auto"/>
                <w:bottom w:val="none" w:sz="0" w:space="0" w:color="auto"/>
                <w:right w:val="none" w:sz="0" w:space="0" w:color="auto"/>
              </w:divBdr>
            </w:div>
          </w:divsChild>
        </w:div>
        <w:div w:id="1476485950">
          <w:marLeft w:val="0"/>
          <w:marRight w:val="0"/>
          <w:marTop w:val="0"/>
          <w:marBottom w:val="192"/>
          <w:divBdr>
            <w:top w:val="none" w:sz="0" w:space="0" w:color="auto"/>
            <w:left w:val="none" w:sz="0" w:space="0" w:color="auto"/>
            <w:bottom w:val="none" w:sz="0" w:space="0" w:color="auto"/>
            <w:right w:val="none" w:sz="0" w:space="0" w:color="auto"/>
          </w:divBdr>
        </w:div>
        <w:div w:id="1677070074">
          <w:marLeft w:val="0"/>
          <w:marRight w:val="0"/>
          <w:marTop w:val="0"/>
          <w:marBottom w:val="192"/>
          <w:divBdr>
            <w:top w:val="none" w:sz="0" w:space="0" w:color="auto"/>
            <w:left w:val="none" w:sz="0" w:space="0" w:color="auto"/>
            <w:bottom w:val="none" w:sz="0" w:space="0" w:color="auto"/>
            <w:right w:val="none" w:sz="0" w:space="0" w:color="auto"/>
          </w:divBdr>
        </w:div>
      </w:divsChild>
    </w:div>
    <w:div w:id="323163560">
      <w:bodyDiv w:val="1"/>
      <w:marLeft w:val="0"/>
      <w:marRight w:val="0"/>
      <w:marTop w:val="0"/>
      <w:marBottom w:val="0"/>
      <w:divBdr>
        <w:top w:val="none" w:sz="0" w:space="0" w:color="auto"/>
        <w:left w:val="none" w:sz="0" w:space="0" w:color="auto"/>
        <w:bottom w:val="none" w:sz="0" w:space="0" w:color="auto"/>
        <w:right w:val="none" w:sz="0" w:space="0" w:color="auto"/>
      </w:divBdr>
    </w:div>
    <w:div w:id="403140309">
      <w:bodyDiv w:val="1"/>
      <w:marLeft w:val="0"/>
      <w:marRight w:val="0"/>
      <w:marTop w:val="0"/>
      <w:marBottom w:val="0"/>
      <w:divBdr>
        <w:top w:val="none" w:sz="0" w:space="0" w:color="auto"/>
        <w:left w:val="none" w:sz="0" w:space="0" w:color="auto"/>
        <w:bottom w:val="none" w:sz="0" w:space="0" w:color="auto"/>
        <w:right w:val="none" w:sz="0" w:space="0" w:color="auto"/>
      </w:divBdr>
    </w:div>
    <w:div w:id="415058466">
      <w:bodyDiv w:val="1"/>
      <w:marLeft w:val="0"/>
      <w:marRight w:val="0"/>
      <w:marTop w:val="0"/>
      <w:marBottom w:val="0"/>
      <w:divBdr>
        <w:top w:val="none" w:sz="0" w:space="0" w:color="auto"/>
        <w:left w:val="none" w:sz="0" w:space="0" w:color="auto"/>
        <w:bottom w:val="none" w:sz="0" w:space="0" w:color="auto"/>
        <w:right w:val="none" w:sz="0" w:space="0" w:color="auto"/>
      </w:divBdr>
    </w:div>
    <w:div w:id="453521780">
      <w:bodyDiv w:val="1"/>
      <w:marLeft w:val="0"/>
      <w:marRight w:val="0"/>
      <w:marTop w:val="0"/>
      <w:marBottom w:val="0"/>
      <w:divBdr>
        <w:top w:val="none" w:sz="0" w:space="0" w:color="auto"/>
        <w:left w:val="none" w:sz="0" w:space="0" w:color="auto"/>
        <w:bottom w:val="none" w:sz="0" w:space="0" w:color="auto"/>
        <w:right w:val="none" w:sz="0" w:space="0" w:color="auto"/>
      </w:divBdr>
    </w:div>
    <w:div w:id="536818911">
      <w:bodyDiv w:val="1"/>
      <w:marLeft w:val="0"/>
      <w:marRight w:val="0"/>
      <w:marTop w:val="0"/>
      <w:marBottom w:val="0"/>
      <w:divBdr>
        <w:top w:val="none" w:sz="0" w:space="0" w:color="auto"/>
        <w:left w:val="none" w:sz="0" w:space="0" w:color="auto"/>
        <w:bottom w:val="none" w:sz="0" w:space="0" w:color="auto"/>
        <w:right w:val="none" w:sz="0" w:space="0" w:color="auto"/>
      </w:divBdr>
    </w:div>
    <w:div w:id="545680943">
      <w:bodyDiv w:val="1"/>
      <w:marLeft w:val="0"/>
      <w:marRight w:val="0"/>
      <w:marTop w:val="0"/>
      <w:marBottom w:val="0"/>
      <w:divBdr>
        <w:top w:val="none" w:sz="0" w:space="0" w:color="auto"/>
        <w:left w:val="none" w:sz="0" w:space="0" w:color="auto"/>
        <w:bottom w:val="none" w:sz="0" w:space="0" w:color="auto"/>
        <w:right w:val="none" w:sz="0" w:space="0" w:color="auto"/>
      </w:divBdr>
    </w:div>
    <w:div w:id="548106007">
      <w:bodyDiv w:val="1"/>
      <w:marLeft w:val="0"/>
      <w:marRight w:val="0"/>
      <w:marTop w:val="0"/>
      <w:marBottom w:val="0"/>
      <w:divBdr>
        <w:top w:val="none" w:sz="0" w:space="0" w:color="auto"/>
        <w:left w:val="none" w:sz="0" w:space="0" w:color="auto"/>
        <w:bottom w:val="none" w:sz="0" w:space="0" w:color="auto"/>
        <w:right w:val="none" w:sz="0" w:space="0" w:color="auto"/>
      </w:divBdr>
    </w:div>
    <w:div w:id="623194021">
      <w:bodyDiv w:val="1"/>
      <w:marLeft w:val="0"/>
      <w:marRight w:val="0"/>
      <w:marTop w:val="0"/>
      <w:marBottom w:val="0"/>
      <w:divBdr>
        <w:top w:val="none" w:sz="0" w:space="0" w:color="auto"/>
        <w:left w:val="none" w:sz="0" w:space="0" w:color="auto"/>
        <w:bottom w:val="none" w:sz="0" w:space="0" w:color="auto"/>
        <w:right w:val="none" w:sz="0" w:space="0" w:color="auto"/>
      </w:divBdr>
    </w:div>
    <w:div w:id="675230404">
      <w:bodyDiv w:val="1"/>
      <w:marLeft w:val="0"/>
      <w:marRight w:val="0"/>
      <w:marTop w:val="0"/>
      <w:marBottom w:val="0"/>
      <w:divBdr>
        <w:top w:val="none" w:sz="0" w:space="0" w:color="auto"/>
        <w:left w:val="none" w:sz="0" w:space="0" w:color="auto"/>
        <w:bottom w:val="none" w:sz="0" w:space="0" w:color="auto"/>
        <w:right w:val="none" w:sz="0" w:space="0" w:color="auto"/>
      </w:divBdr>
    </w:div>
    <w:div w:id="681008888">
      <w:bodyDiv w:val="1"/>
      <w:marLeft w:val="0"/>
      <w:marRight w:val="0"/>
      <w:marTop w:val="0"/>
      <w:marBottom w:val="0"/>
      <w:divBdr>
        <w:top w:val="none" w:sz="0" w:space="0" w:color="auto"/>
        <w:left w:val="none" w:sz="0" w:space="0" w:color="auto"/>
        <w:bottom w:val="none" w:sz="0" w:space="0" w:color="auto"/>
        <w:right w:val="none" w:sz="0" w:space="0" w:color="auto"/>
      </w:divBdr>
    </w:div>
    <w:div w:id="697659701">
      <w:bodyDiv w:val="1"/>
      <w:marLeft w:val="0"/>
      <w:marRight w:val="0"/>
      <w:marTop w:val="0"/>
      <w:marBottom w:val="0"/>
      <w:divBdr>
        <w:top w:val="none" w:sz="0" w:space="0" w:color="auto"/>
        <w:left w:val="none" w:sz="0" w:space="0" w:color="auto"/>
        <w:bottom w:val="none" w:sz="0" w:space="0" w:color="auto"/>
        <w:right w:val="none" w:sz="0" w:space="0" w:color="auto"/>
      </w:divBdr>
    </w:div>
    <w:div w:id="731074723">
      <w:bodyDiv w:val="1"/>
      <w:marLeft w:val="0"/>
      <w:marRight w:val="0"/>
      <w:marTop w:val="0"/>
      <w:marBottom w:val="0"/>
      <w:divBdr>
        <w:top w:val="none" w:sz="0" w:space="0" w:color="auto"/>
        <w:left w:val="none" w:sz="0" w:space="0" w:color="auto"/>
        <w:bottom w:val="none" w:sz="0" w:space="0" w:color="auto"/>
        <w:right w:val="none" w:sz="0" w:space="0" w:color="auto"/>
      </w:divBdr>
    </w:div>
    <w:div w:id="788158864">
      <w:bodyDiv w:val="1"/>
      <w:marLeft w:val="0"/>
      <w:marRight w:val="0"/>
      <w:marTop w:val="0"/>
      <w:marBottom w:val="0"/>
      <w:divBdr>
        <w:top w:val="none" w:sz="0" w:space="0" w:color="auto"/>
        <w:left w:val="none" w:sz="0" w:space="0" w:color="auto"/>
        <w:bottom w:val="none" w:sz="0" w:space="0" w:color="auto"/>
        <w:right w:val="none" w:sz="0" w:space="0" w:color="auto"/>
      </w:divBdr>
      <w:divsChild>
        <w:div w:id="46952636">
          <w:marLeft w:val="0"/>
          <w:marRight w:val="0"/>
          <w:marTop w:val="96"/>
          <w:marBottom w:val="96"/>
          <w:divBdr>
            <w:top w:val="none" w:sz="0" w:space="0" w:color="auto"/>
            <w:left w:val="none" w:sz="0" w:space="0" w:color="auto"/>
            <w:bottom w:val="none" w:sz="0" w:space="0" w:color="auto"/>
            <w:right w:val="none" w:sz="0" w:space="0" w:color="auto"/>
          </w:divBdr>
        </w:div>
        <w:div w:id="336349545">
          <w:marLeft w:val="0"/>
          <w:marRight w:val="0"/>
          <w:marTop w:val="312"/>
          <w:marBottom w:val="96"/>
          <w:divBdr>
            <w:top w:val="none" w:sz="0" w:space="0" w:color="auto"/>
            <w:left w:val="none" w:sz="0" w:space="0" w:color="auto"/>
            <w:bottom w:val="none" w:sz="0" w:space="0" w:color="auto"/>
            <w:right w:val="none" w:sz="0" w:space="0" w:color="auto"/>
          </w:divBdr>
        </w:div>
        <w:div w:id="556016015">
          <w:marLeft w:val="0"/>
          <w:marRight w:val="0"/>
          <w:marTop w:val="312"/>
          <w:marBottom w:val="96"/>
          <w:divBdr>
            <w:top w:val="none" w:sz="0" w:space="0" w:color="auto"/>
            <w:left w:val="none" w:sz="0" w:space="0" w:color="auto"/>
            <w:bottom w:val="none" w:sz="0" w:space="0" w:color="auto"/>
            <w:right w:val="none" w:sz="0" w:space="0" w:color="auto"/>
          </w:divBdr>
        </w:div>
        <w:div w:id="757562516">
          <w:marLeft w:val="0"/>
          <w:marRight w:val="0"/>
          <w:marTop w:val="0"/>
          <w:marBottom w:val="192"/>
          <w:divBdr>
            <w:top w:val="none" w:sz="0" w:space="0" w:color="auto"/>
            <w:left w:val="none" w:sz="0" w:space="0" w:color="auto"/>
            <w:bottom w:val="none" w:sz="0" w:space="0" w:color="auto"/>
            <w:right w:val="none" w:sz="0" w:space="0" w:color="auto"/>
          </w:divBdr>
        </w:div>
        <w:div w:id="1539319999">
          <w:marLeft w:val="0"/>
          <w:marRight w:val="0"/>
          <w:marTop w:val="0"/>
          <w:marBottom w:val="192"/>
          <w:divBdr>
            <w:top w:val="none" w:sz="0" w:space="0" w:color="auto"/>
            <w:left w:val="none" w:sz="0" w:space="0" w:color="auto"/>
            <w:bottom w:val="none" w:sz="0" w:space="0" w:color="auto"/>
            <w:right w:val="none" w:sz="0" w:space="0" w:color="auto"/>
          </w:divBdr>
          <w:divsChild>
            <w:div w:id="315693661">
              <w:marLeft w:val="624"/>
              <w:marRight w:val="0"/>
              <w:marTop w:val="0"/>
              <w:marBottom w:val="0"/>
              <w:divBdr>
                <w:top w:val="none" w:sz="0" w:space="0" w:color="auto"/>
                <w:left w:val="none" w:sz="0" w:space="0" w:color="auto"/>
                <w:bottom w:val="none" w:sz="0" w:space="0" w:color="auto"/>
                <w:right w:val="none" w:sz="0" w:space="0" w:color="auto"/>
              </w:divBdr>
              <w:divsChild>
                <w:div w:id="760639600">
                  <w:marLeft w:val="384"/>
                  <w:marRight w:val="0"/>
                  <w:marTop w:val="0"/>
                  <w:marBottom w:val="0"/>
                  <w:divBdr>
                    <w:top w:val="none" w:sz="0" w:space="0" w:color="auto"/>
                    <w:left w:val="none" w:sz="0" w:space="0" w:color="auto"/>
                    <w:bottom w:val="none" w:sz="0" w:space="0" w:color="auto"/>
                    <w:right w:val="none" w:sz="0" w:space="0" w:color="auto"/>
                  </w:divBdr>
                </w:div>
                <w:div w:id="1252743182">
                  <w:marLeft w:val="384"/>
                  <w:marRight w:val="0"/>
                  <w:marTop w:val="0"/>
                  <w:marBottom w:val="0"/>
                  <w:divBdr>
                    <w:top w:val="none" w:sz="0" w:space="0" w:color="auto"/>
                    <w:left w:val="none" w:sz="0" w:space="0" w:color="auto"/>
                    <w:bottom w:val="none" w:sz="0" w:space="0" w:color="auto"/>
                    <w:right w:val="none" w:sz="0" w:space="0" w:color="auto"/>
                  </w:divBdr>
                </w:div>
                <w:div w:id="1443303851">
                  <w:marLeft w:val="384"/>
                  <w:marRight w:val="0"/>
                  <w:marTop w:val="0"/>
                  <w:marBottom w:val="0"/>
                  <w:divBdr>
                    <w:top w:val="none" w:sz="0" w:space="0" w:color="auto"/>
                    <w:left w:val="none" w:sz="0" w:space="0" w:color="auto"/>
                    <w:bottom w:val="none" w:sz="0" w:space="0" w:color="auto"/>
                    <w:right w:val="none" w:sz="0" w:space="0" w:color="auto"/>
                  </w:divBdr>
                </w:div>
              </w:divsChild>
            </w:div>
            <w:div w:id="1572883320">
              <w:marLeft w:val="624"/>
              <w:marRight w:val="0"/>
              <w:marTop w:val="0"/>
              <w:marBottom w:val="0"/>
              <w:divBdr>
                <w:top w:val="none" w:sz="0" w:space="0" w:color="auto"/>
                <w:left w:val="none" w:sz="0" w:space="0" w:color="auto"/>
                <w:bottom w:val="none" w:sz="0" w:space="0" w:color="auto"/>
                <w:right w:val="none" w:sz="0" w:space="0" w:color="auto"/>
              </w:divBdr>
            </w:div>
            <w:div w:id="1760523705">
              <w:marLeft w:val="624"/>
              <w:marRight w:val="0"/>
              <w:marTop w:val="0"/>
              <w:marBottom w:val="0"/>
              <w:divBdr>
                <w:top w:val="none" w:sz="0" w:space="0" w:color="auto"/>
                <w:left w:val="none" w:sz="0" w:space="0" w:color="auto"/>
                <w:bottom w:val="none" w:sz="0" w:space="0" w:color="auto"/>
                <w:right w:val="none" w:sz="0" w:space="0" w:color="auto"/>
              </w:divBdr>
            </w:div>
            <w:div w:id="1846242651">
              <w:marLeft w:val="0"/>
              <w:marRight w:val="0"/>
              <w:marTop w:val="0"/>
              <w:marBottom w:val="0"/>
              <w:divBdr>
                <w:top w:val="none" w:sz="0" w:space="0" w:color="auto"/>
                <w:left w:val="none" w:sz="0" w:space="0" w:color="auto"/>
                <w:bottom w:val="none" w:sz="0" w:space="0" w:color="auto"/>
                <w:right w:val="none" w:sz="0" w:space="0" w:color="auto"/>
              </w:divBdr>
            </w:div>
          </w:divsChild>
        </w:div>
        <w:div w:id="1551306534">
          <w:marLeft w:val="0"/>
          <w:marRight w:val="0"/>
          <w:marTop w:val="0"/>
          <w:marBottom w:val="192"/>
          <w:divBdr>
            <w:top w:val="none" w:sz="0" w:space="0" w:color="auto"/>
            <w:left w:val="none" w:sz="0" w:space="0" w:color="auto"/>
            <w:bottom w:val="none" w:sz="0" w:space="0" w:color="auto"/>
            <w:right w:val="none" w:sz="0" w:space="0" w:color="auto"/>
          </w:divBdr>
        </w:div>
        <w:div w:id="1590655410">
          <w:marLeft w:val="0"/>
          <w:marRight w:val="0"/>
          <w:marTop w:val="0"/>
          <w:marBottom w:val="192"/>
          <w:divBdr>
            <w:top w:val="none" w:sz="0" w:space="0" w:color="auto"/>
            <w:left w:val="none" w:sz="0" w:space="0" w:color="auto"/>
            <w:bottom w:val="none" w:sz="0" w:space="0" w:color="auto"/>
            <w:right w:val="none" w:sz="0" w:space="0" w:color="auto"/>
          </w:divBdr>
        </w:div>
      </w:divsChild>
    </w:div>
    <w:div w:id="871452988">
      <w:bodyDiv w:val="1"/>
      <w:marLeft w:val="0"/>
      <w:marRight w:val="0"/>
      <w:marTop w:val="0"/>
      <w:marBottom w:val="0"/>
      <w:divBdr>
        <w:top w:val="none" w:sz="0" w:space="0" w:color="auto"/>
        <w:left w:val="none" w:sz="0" w:space="0" w:color="auto"/>
        <w:bottom w:val="none" w:sz="0" w:space="0" w:color="auto"/>
        <w:right w:val="none" w:sz="0" w:space="0" w:color="auto"/>
      </w:divBdr>
    </w:div>
    <w:div w:id="921447863">
      <w:bodyDiv w:val="1"/>
      <w:marLeft w:val="0"/>
      <w:marRight w:val="0"/>
      <w:marTop w:val="0"/>
      <w:marBottom w:val="0"/>
      <w:divBdr>
        <w:top w:val="none" w:sz="0" w:space="0" w:color="auto"/>
        <w:left w:val="none" w:sz="0" w:space="0" w:color="auto"/>
        <w:bottom w:val="none" w:sz="0" w:space="0" w:color="auto"/>
        <w:right w:val="none" w:sz="0" w:space="0" w:color="auto"/>
      </w:divBdr>
    </w:div>
    <w:div w:id="924341417">
      <w:bodyDiv w:val="1"/>
      <w:marLeft w:val="0"/>
      <w:marRight w:val="0"/>
      <w:marTop w:val="0"/>
      <w:marBottom w:val="0"/>
      <w:divBdr>
        <w:top w:val="none" w:sz="0" w:space="0" w:color="auto"/>
        <w:left w:val="none" w:sz="0" w:space="0" w:color="auto"/>
        <w:bottom w:val="none" w:sz="0" w:space="0" w:color="auto"/>
        <w:right w:val="none" w:sz="0" w:space="0" w:color="auto"/>
      </w:divBdr>
    </w:div>
    <w:div w:id="992609017">
      <w:bodyDiv w:val="1"/>
      <w:marLeft w:val="0"/>
      <w:marRight w:val="0"/>
      <w:marTop w:val="0"/>
      <w:marBottom w:val="0"/>
      <w:divBdr>
        <w:top w:val="none" w:sz="0" w:space="0" w:color="auto"/>
        <w:left w:val="none" w:sz="0" w:space="0" w:color="auto"/>
        <w:bottom w:val="none" w:sz="0" w:space="0" w:color="auto"/>
        <w:right w:val="none" w:sz="0" w:space="0" w:color="auto"/>
      </w:divBdr>
    </w:div>
    <w:div w:id="998311332">
      <w:bodyDiv w:val="1"/>
      <w:marLeft w:val="0"/>
      <w:marRight w:val="0"/>
      <w:marTop w:val="0"/>
      <w:marBottom w:val="0"/>
      <w:divBdr>
        <w:top w:val="none" w:sz="0" w:space="0" w:color="auto"/>
        <w:left w:val="none" w:sz="0" w:space="0" w:color="auto"/>
        <w:bottom w:val="none" w:sz="0" w:space="0" w:color="auto"/>
        <w:right w:val="none" w:sz="0" w:space="0" w:color="auto"/>
      </w:divBdr>
    </w:div>
    <w:div w:id="1048994781">
      <w:bodyDiv w:val="1"/>
      <w:marLeft w:val="0"/>
      <w:marRight w:val="0"/>
      <w:marTop w:val="0"/>
      <w:marBottom w:val="0"/>
      <w:divBdr>
        <w:top w:val="none" w:sz="0" w:space="0" w:color="auto"/>
        <w:left w:val="none" w:sz="0" w:space="0" w:color="auto"/>
        <w:bottom w:val="none" w:sz="0" w:space="0" w:color="auto"/>
        <w:right w:val="none" w:sz="0" w:space="0" w:color="auto"/>
      </w:divBdr>
    </w:div>
    <w:div w:id="1076710417">
      <w:bodyDiv w:val="1"/>
      <w:marLeft w:val="0"/>
      <w:marRight w:val="0"/>
      <w:marTop w:val="0"/>
      <w:marBottom w:val="0"/>
      <w:divBdr>
        <w:top w:val="none" w:sz="0" w:space="0" w:color="auto"/>
        <w:left w:val="none" w:sz="0" w:space="0" w:color="auto"/>
        <w:bottom w:val="none" w:sz="0" w:space="0" w:color="auto"/>
        <w:right w:val="none" w:sz="0" w:space="0" w:color="auto"/>
      </w:divBdr>
    </w:div>
    <w:div w:id="1100763784">
      <w:bodyDiv w:val="1"/>
      <w:marLeft w:val="0"/>
      <w:marRight w:val="0"/>
      <w:marTop w:val="0"/>
      <w:marBottom w:val="0"/>
      <w:divBdr>
        <w:top w:val="none" w:sz="0" w:space="0" w:color="auto"/>
        <w:left w:val="none" w:sz="0" w:space="0" w:color="auto"/>
        <w:bottom w:val="none" w:sz="0" w:space="0" w:color="auto"/>
        <w:right w:val="none" w:sz="0" w:space="0" w:color="auto"/>
      </w:divBdr>
      <w:divsChild>
        <w:div w:id="136923383">
          <w:marLeft w:val="0"/>
          <w:marRight w:val="0"/>
          <w:marTop w:val="0"/>
          <w:marBottom w:val="0"/>
          <w:divBdr>
            <w:top w:val="none" w:sz="0" w:space="0" w:color="auto"/>
            <w:left w:val="single" w:sz="6" w:space="0" w:color="DDDDDD"/>
            <w:bottom w:val="none" w:sz="0" w:space="0" w:color="auto"/>
            <w:right w:val="none" w:sz="0" w:space="0" w:color="auto"/>
          </w:divBdr>
          <w:divsChild>
            <w:div w:id="806123028">
              <w:marLeft w:val="-75"/>
              <w:marRight w:val="0"/>
              <w:marTop w:val="0"/>
              <w:marBottom w:val="0"/>
              <w:divBdr>
                <w:top w:val="none" w:sz="0" w:space="0" w:color="auto"/>
                <w:left w:val="none" w:sz="0" w:space="0" w:color="auto"/>
                <w:bottom w:val="none" w:sz="0" w:space="0" w:color="auto"/>
                <w:right w:val="none" w:sz="0" w:space="0" w:color="auto"/>
              </w:divBdr>
              <w:divsChild>
                <w:div w:id="1440293915">
                  <w:marLeft w:val="45"/>
                  <w:marRight w:val="45"/>
                  <w:marTop w:val="0"/>
                  <w:marBottom w:val="0"/>
                  <w:divBdr>
                    <w:top w:val="none" w:sz="0" w:space="0" w:color="auto"/>
                    <w:left w:val="none" w:sz="0" w:space="0" w:color="auto"/>
                    <w:bottom w:val="none" w:sz="0" w:space="0" w:color="auto"/>
                    <w:right w:val="none" w:sz="0" w:space="0" w:color="auto"/>
                  </w:divBdr>
                  <w:divsChild>
                    <w:div w:id="751195257">
                      <w:marLeft w:val="45"/>
                      <w:marRight w:val="45"/>
                      <w:marTop w:val="0"/>
                      <w:marBottom w:val="0"/>
                      <w:divBdr>
                        <w:top w:val="none" w:sz="0" w:space="0" w:color="auto"/>
                        <w:left w:val="none" w:sz="0" w:space="0" w:color="auto"/>
                        <w:bottom w:val="none" w:sz="0" w:space="0" w:color="auto"/>
                        <w:right w:val="none" w:sz="0" w:space="0" w:color="auto"/>
                      </w:divBdr>
                      <w:divsChild>
                        <w:div w:id="904415865">
                          <w:marLeft w:val="45"/>
                          <w:marRight w:val="45"/>
                          <w:marTop w:val="0"/>
                          <w:marBottom w:val="0"/>
                          <w:divBdr>
                            <w:top w:val="none" w:sz="0" w:space="0" w:color="auto"/>
                            <w:left w:val="none" w:sz="0" w:space="0" w:color="auto"/>
                            <w:bottom w:val="none" w:sz="0" w:space="0" w:color="auto"/>
                            <w:right w:val="none" w:sz="0" w:space="0" w:color="auto"/>
                          </w:divBdr>
                          <w:divsChild>
                            <w:div w:id="39131998">
                              <w:marLeft w:val="225"/>
                              <w:marRight w:val="0"/>
                              <w:marTop w:val="0"/>
                              <w:marBottom w:val="0"/>
                              <w:divBdr>
                                <w:top w:val="none" w:sz="0" w:space="0" w:color="auto"/>
                                <w:left w:val="none" w:sz="0" w:space="0" w:color="auto"/>
                                <w:bottom w:val="none" w:sz="0" w:space="0" w:color="auto"/>
                                <w:right w:val="none" w:sz="0" w:space="0" w:color="auto"/>
                              </w:divBdr>
                              <w:divsChild>
                                <w:div w:id="1425808603">
                                  <w:marLeft w:val="0"/>
                                  <w:marRight w:val="0"/>
                                  <w:marTop w:val="75"/>
                                  <w:marBottom w:val="0"/>
                                  <w:divBdr>
                                    <w:top w:val="none" w:sz="0" w:space="0" w:color="auto"/>
                                    <w:left w:val="none" w:sz="0" w:space="0" w:color="auto"/>
                                    <w:bottom w:val="none" w:sz="0" w:space="0" w:color="auto"/>
                                    <w:right w:val="none" w:sz="0" w:space="0" w:color="auto"/>
                                  </w:divBdr>
                                </w:div>
                              </w:divsChild>
                            </w:div>
                            <w:div w:id="527565569">
                              <w:marLeft w:val="150"/>
                              <w:marRight w:val="0"/>
                              <w:marTop w:val="0"/>
                              <w:marBottom w:val="0"/>
                              <w:divBdr>
                                <w:top w:val="none" w:sz="0" w:space="0" w:color="auto"/>
                                <w:left w:val="none" w:sz="0" w:space="0" w:color="auto"/>
                                <w:bottom w:val="none" w:sz="0" w:space="0" w:color="auto"/>
                                <w:right w:val="none" w:sz="0" w:space="0" w:color="auto"/>
                              </w:divBdr>
                            </w:div>
                            <w:div w:id="955260883">
                              <w:marLeft w:val="225"/>
                              <w:marRight w:val="0"/>
                              <w:marTop w:val="0"/>
                              <w:marBottom w:val="0"/>
                              <w:divBdr>
                                <w:top w:val="none" w:sz="0" w:space="0" w:color="auto"/>
                                <w:left w:val="none" w:sz="0" w:space="0" w:color="auto"/>
                                <w:bottom w:val="none" w:sz="0" w:space="0" w:color="auto"/>
                                <w:right w:val="none" w:sz="0" w:space="0" w:color="auto"/>
                              </w:divBdr>
                              <w:divsChild>
                                <w:div w:id="1432819728">
                                  <w:marLeft w:val="0"/>
                                  <w:marRight w:val="0"/>
                                  <w:marTop w:val="75"/>
                                  <w:marBottom w:val="0"/>
                                  <w:divBdr>
                                    <w:top w:val="none" w:sz="0" w:space="0" w:color="auto"/>
                                    <w:left w:val="none" w:sz="0" w:space="0" w:color="auto"/>
                                    <w:bottom w:val="none" w:sz="0" w:space="0" w:color="auto"/>
                                    <w:right w:val="none" w:sz="0" w:space="0" w:color="auto"/>
                                  </w:divBdr>
                                  <w:divsChild>
                                    <w:div w:id="13962474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09081330">
                              <w:marLeft w:val="0"/>
                              <w:marRight w:val="75"/>
                              <w:marTop w:val="30"/>
                              <w:marBottom w:val="0"/>
                              <w:divBdr>
                                <w:top w:val="none" w:sz="0" w:space="0" w:color="auto"/>
                                <w:left w:val="none" w:sz="0" w:space="0" w:color="auto"/>
                                <w:bottom w:val="none" w:sz="0" w:space="0" w:color="auto"/>
                                <w:right w:val="none" w:sz="0" w:space="0" w:color="auto"/>
                              </w:divBdr>
                            </w:div>
                            <w:div w:id="1432970909">
                              <w:marLeft w:val="225"/>
                              <w:marRight w:val="0"/>
                              <w:marTop w:val="0"/>
                              <w:marBottom w:val="0"/>
                              <w:divBdr>
                                <w:top w:val="none" w:sz="0" w:space="0" w:color="auto"/>
                                <w:left w:val="none" w:sz="0" w:space="0" w:color="auto"/>
                                <w:bottom w:val="none" w:sz="0" w:space="0" w:color="auto"/>
                                <w:right w:val="none" w:sz="0" w:space="0" w:color="auto"/>
                              </w:divBdr>
                              <w:divsChild>
                                <w:div w:id="349336536">
                                  <w:marLeft w:val="0"/>
                                  <w:marRight w:val="0"/>
                                  <w:marTop w:val="75"/>
                                  <w:marBottom w:val="0"/>
                                  <w:divBdr>
                                    <w:top w:val="none" w:sz="0" w:space="0" w:color="auto"/>
                                    <w:left w:val="none" w:sz="0" w:space="0" w:color="auto"/>
                                    <w:bottom w:val="none" w:sz="0" w:space="0" w:color="auto"/>
                                    <w:right w:val="none" w:sz="0" w:space="0" w:color="auto"/>
                                  </w:divBdr>
                                  <w:divsChild>
                                    <w:div w:id="16888725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75186318">
                              <w:marLeft w:val="225"/>
                              <w:marRight w:val="0"/>
                              <w:marTop w:val="0"/>
                              <w:marBottom w:val="0"/>
                              <w:divBdr>
                                <w:top w:val="none" w:sz="0" w:space="0" w:color="auto"/>
                                <w:left w:val="none" w:sz="0" w:space="0" w:color="auto"/>
                                <w:bottom w:val="none" w:sz="0" w:space="0" w:color="auto"/>
                                <w:right w:val="none" w:sz="0" w:space="0" w:color="auto"/>
                              </w:divBdr>
                              <w:divsChild>
                                <w:div w:id="1655836166">
                                  <w:marLeft w:val="0"/>
                                  <w:marRight w:val="0"/>
                                  <w:marTop w:val="75"/>
                                  <w:marBottom w:val="150"/>
                                  <w:divBdr>
                                    <w:top w:val="none" w:sz="0" w:space="0" w:color="auto"/>
                                    <w:left w:val="none" w:sz="0" w:space="0" w:color="auto"/>
                                    <w:bottom w:val="none" w:sz="0" w:space="0" w:color="auto"/>
                                    <w:right w:val="none" w:sz="0" w:space="0" w:color="auto"/>
                                  </w:divBdr>
                                </w:div>
                              </w:divsChild>
                            </w:div>
                            <w:div w:id="1736009558">
                              <w:marLeft w:val="150"/>
                              <w:marRight w:val="0"/>
                              <w:marTop w:val="0"/>
                              <w:marBottom w:val="0"/>
                              <w:divBdr>
                                <w:top w:val="none" w:sz="0" w:space="0" w:color="auto"/>
                                <w:left w:val="none" w:sz="0" w:space="0" w:color="auto"/>
                                <w:bottom w:val="none" w:sz="0" w:space="0" w:color="auto"/>
                                <w:right w:val="none" w:sz="0" w:space="0" w:color="auto"/>
                              </w:divBdr>
                            </w:div>
                            <w:div w:id="2043089359">
                              <w:marLeft w:val="225"/>
                              <w:marRight w:val="0"/>
                              <w:marTop w:val="0"/>
                              <w:marBottom w:val="0"/>
                              <w:divBdr>
                                <w:top w:val="none" w:sz="0" w:space="0" w:color="auto"/>
                                <w:left w:val="none" w:sz="0" w:space="0" w:color="auto"/>
                                <w:bottom w:val="none" w:sz="0" w:space="0" w:color="auto"/>
                                <w:right w:val="none" w:sz="0" w:space="0" w:color="auto"/>
                              </w:divBdr>
                              <w:divsChild>
                                <w:div w:id="10143850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68848701">
              <w:marLeft w:val="120"/>
              <w:marRight w:val="0"/>
              <w:marTop w:val="15"/>
              <w:marBottom w:val="0"/>
              <w:divBdr>
                <w:top w:val="none" w:sz="0" w:space="0" w:color="auto"/>
                <w:left w:val="none" w:sz="0" w:space="0" w:color="auto"/>
                <w:bottom w:val="none" w:sz="0" w:space="0" w:color="auto"/>
                <w:right w:val="none" w:sz="0" w:space="0" w:color="auto"/>
              </w:divBdr>
            </w:div>
          </w:divsChild>
        </w:div>
        <w:div w:id="954604115">
          <w:marLeft w:val="180"/>
          <w:marRight w:val="180"/>
          <w:marTop w:val="0"/>
          <w:marBottom w:val="0"/>
          <w:divBdr>
            <w:top w:val="none" w:sz="0" w:space="0" w:color="auto"/>
            <w:left w:val="none" w:sz="0" w:space="0" w:color="auto"/>
            <w:bottom w:val="none" w:sz="0" w:space="0" w:color="auto"/>
            <w:right w:val="none" w:sz="0" w:space="0" w:color="auto"/>
          </w:divBdr>
          <w:divsChild>
            <w:div w:id="688071464">
              <w:marLeft w:val="45"/>
              <w:marRight w:val="45"/>
              <w:marTop w:val="0"/>
              <w:marBottom w:val="0"/>
              <w:divBdr>
                <w:top w:val="none" w:sz="0" w:space="0" w:color="auto"/>
                <w:left w:val="none" w:sz="0" w:space="0" w:color="auto"/>
                <w:bottom w:val="none" w:sz="0" w:space="0" w:color="auto"/>
                <w:right w:val="none" w:sz="0" w:space="0" w:color="auto"/>
              </w:divBdr>
              <w:divsChild>
                <w:div w:id="528252558">
                  <w:marLeft w:val="45"/>
                  <w:marRight w:val="45"/>
                  <w:marTop w:val="0"/>
                  <w:marBottom w:val="0"/>
                  <w:divBdr>
                    <w:top w:val="none" w:sz="0" w:space="0" w:color="auto"/>
                    <w:left w:val="none" w:sz="0" w:space="0" w:color="auto"/>
                    <w:bottom w:val="none" w:sz="0" w:space="0" w:color="auto"/>
                    <w:right w:val="none" w:sz="0" w:space="0" w:color="auto"/>
                  </w:divBdr>
                  <w:divsChild>
                    <w:div w:id="1460999554">
                      <w:marLeft w:val="375"/>
                      <w:marRight w:val="375"/>
                      <w:marTop w:val="105"/>
                      <w:marBottom w:val="0"/>
                      <w:divBdr>
                        <w:top w:val="none" w:sz="0" w:space="0" w:color="auto"/>
                        <w:left w:val="none" w:sz="0" w:space="0" w:color="auto"/>
                        <w:bottom w:val="none" w:sz="0" w:space="0" w:color="auto"/>
                        <w:right w:val="none" w:sz="0" w:space="0" w:color="auto"/>
                      </w:divBdr>
                      <w:divsChild>
                        <w:div w:id="1050573543">
                          <w:marLeft w:val="0"/>
                          <w:marRight w:val="0"/>
                          <w:marTop w:val="0"/>
                          <w:marBottom w:val="0"/>
                          <w:divBdr>
                            <w:top w:val="none" w:sz="0" w:space="0" w:color="auto"/>
                            <w:left w:val="none" w:sz="0" w:space="0" w:color="auto"/>
                            <w:bottom w:val="single" w:sz="6" w:space="0" w:color="F0F0F0"/>
                            <w:right w:val="none" w:sz="0" w:space="0" w:color="auto"/>
                          </w:divBdr>
                          <w:divsChild>
                            <w:div w:id="42948257">
                              <w:marLeft w:val="0"/>
                              <w:marRight w:val="0"/>
                              <w:marTop w:val="200"/>
                              <w:marBottom w:val="0"/>
                              <w:divBdr>
                                <w:top w:val="none" w:sz="0" w:space="0" w:color="auto"/>
                                <w:left w:val="none" w:sz="0" w:space="0" w:color="auto"/>
                                <w:bottom w:val="none" w:sz="0" w:space="0" w:color="auto"/>
                                <w:right w:val="none" w:sz="0" w:space="0" w:color="auto"/>
                              </w:divBdr>
                            </w:div>
                            <w:div w:id="203755698">
                              <w:marLeft w:val="0"/>
                              <w:marRight w:val="0"/>
                              <w:marTop w:val="0"/>
                              <w:marBottom w:val="0"/>
                              <w:divBdr>
                                <w:top w:val="none" w:sz="0" w:space="0" w:color="auto"/>
                                <w:left w:val="none" w:sz="0" w:space="0" w:color="auto"/>
                                <w:bottom w:val="single" w:sz="6" w:space="0" w:color="F0F0F0"/>
                                <w:right w:val="none" w:sz="0" w:space="0" w:color="auto"/>
                              </w:divBdr>
                              <w:divsChild>
                                <w:div w:id="1833253168">
                                  <w:marLeft w:val="0"/>
                                  <w:marRight w:val="0"/>
                                  <w:marTop w:val="0"/>
                                  <w:marBottom w:val="0"/>
                                  <w:divBdr>
                                    <w:top w:val="none" w:sz="0" w:space="0" w:color="auto"/>
                                    <w:left w:val="none" w:sz="0" w:space="0" w:color="auto"/>
                                    <w:bottom w:val="single" w:sz="6" w:space="0" w:color="F0F0F0"/>
                                    <w:right w:val="none" w:sz="0" w:space="0" w:color="auto"/>
                                  </w:divBdr>
                                  <w:divsChild>
                                    <w:div w:id="200666528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221526318">
                              <w:marLeft w:val="0"/>
                              <w:marRight w:val="0"/>
                              <w:marTop w:val="0"/>
                              <w:marBottom w:val="0"/>
                              <w:divBdr>
                                <w:top w:val="none" w:sz="0" w:space="0" w:color="auto"/>
                                <w:left w:val="none" w:sz="0" w:space="0" w:color="auto"/>
                                <w:bottom w:val="single" w:sz="6" w:space="0" w:color="F0F0F0"/>
                                <w:right w:val="none" w:sz="0" w:space="0" w:color="auto"/>
                              </w:divBdr>
                            </w:div>
                            <w:div w:id="261769859">
                              <w:marLeft w:val="0"/>
                              <w:marRight w:val="0"/>
                              <w:marTop w:val="0"/>
                              <w:marBottom w:val="0"/>
                              <w:divBdr>
                                <w:top w:val="none" w:sz="0" w:space="0" w:color="auto"/>
                                <w:left w:val="none" w:sz="0" w:space="0" w:color="auto"/>
                                <w:bottom w:val="single" w:sz="6" w:space="0" w:color="F0F0F0"/>
                                <w:right w:val="none" w:sz="0" w:space="0" w:color="auto"/>
                              </w:divBdr>
                              <w:divsChild>
                                <w:div w:id="340356288">
                                  <w:marLeft w:val="0"/>
                                  <w:marRight w:val="0"/>
                                  <w:marTop w:val="0"/>
                                  <w:marBottom w:val="0"/>
                                  <w:divBdr>
                                    <w:top w:val="none" w:sz="0" w:space="0" w:color="auto"/>
                                    <w:left w:val="none" w:sz="0" w:space="0" w:color="auto"/>
                                    <w:bottom w:val="single" w:sz="6" w:space="0" w:color="F0F0F0"/>
                                    <w:right w:val="none" w:sz="0" w:space="0" w:color="auto"/>
                                  </w:divBdr>
                                  <w:divsChild>
                                    <w:div w:id="793062417">
                                      <w:marLeft w:val="0"/>
                                      <w:marRight w:val="0"/>
                                      <w:marTop w:val="0"/>
                                      <w:marBottom w:val="100"/>
                                      <w:divBdr>
                                        <w:top w:val="none" w:sz="0" w:space="0" w:color="auto"/>
                                        <w:left w:val="none" w:sz="0" w:space="0" w:color="auto"/>
                                        <w:bottom w:val="none" w:sz="0" w:space="0" w:color="auto"/>
                                        <w:right w:val="none" w:sz="0" w:space="0" w:color="auto"/>
                                      </w:divBdr>
                                    </w:div>
                                  </w:divsChild>
                                </w:div>
                                <w:div w:id="465271977">
                                  <w:marLeft w:val="0"/>
                                  <w:marRight w:val="0"/>
                                  <w:marTop w:val="0"/>
                                  <w:marBottom w:val="0"/>
                                  <w:divBdr>
                                    <w:top w:val="none" w:sz="0" w:space="0" w:color="auto"/>
                                    <w:left w:val="none" w:sz="0" w:space="0" w:color="auto"/>
                                    <w:bottom w:val="single" w:sz="6" w:space="0" w:color="F0F0F0"/>
                                    <w:right w:val="none" w:sz="0" w:space="0" w:color="auto"/>
                                  </w:divBdr>
                                  <w:divsChild>
                                    <w:div w:id="1269965867">
                                      <w:marLeft w:val="0"/>
                                      <w:marRight w:val="0"/>
                                      <w:marTop w:val="0"/>
                                      <w:marBottom w:val="100"/>
                                      <w:divBdr>
                                        <w:top w:val="none" w:sz="0" w:space="0" w:color="auto"/>
                                        <w:left w:val="none" w:sz="0" w:space="0" w:color="auto"/>
                                        <w:bottom w:val="none" w:sz="0" w:space="0" w:color="auto"/>
                                        <w:right w:val="none" w:sz="0" w:space="0" w:color="auto"/>
                                      </w:divBdr>
                                    </w:div>
                                  </w:divsChild>
                                </w:div>
                                <w:div w:id="796798956">
                                  <w:marLeft w:val="0"/>
                                  <w:marRight w:val="0"/>
                                  <w:marTop w:val="240"/>
                                  <w:marBottom w:val="0"/>
                                  <w:divBdr>
                                    <w:top w:val="none" w:sz="0" w:space="0" w:color="auto"/>
                                    <w:left w:val="none" w:sz="0" w:space="0" w:color="auto"/>
                                    <w:bottom w:val="none" w:sz="0" w:space="0" w:color="auto"/>
                                    <w:right w:val="none" w:sz="0" w:space="0" w:color="auto"/>
                                  </w:divBdr>
                                </w:div>
                                <w:div w:id="955404293">
                                  <w:marLeft w:val="0"/>
                                  <w:marRight w:val="0"/>
                                  <w:marTop w:val="240"/>
                                  <w:marBottom w:val="0"/>
                                  <w:divBdr>
                                    <w:top w:val="none" w:sz="0" w:space="0" w:color="auto"/>
                                    <w:left w:val="none" w:sz="0" w:space="0" w:color="auto"/>
                                    <w:bottom w:val="none" w:sz="0" w:space="0" w:color="auto"/>
                                    <w:right w:val="none" w:sz="0" w:space="0" w:color="auto"/>
                                  </w:divBdr>
                                </w:div>
                                <w:div w:id="1014722435">
                                  <w:marLeft w:val="0"/>
                                  <w:marRight w:val="0"/>
                                  <w:marTop w:val="0"/>
                                  <w:marBottom w:val="0"/>
                                  <w:divBdr>
                                    <w:top w:val="none" w:sz="0" w:space="0" w:color="auto"/>
                                    <w:left w:val="none" w:sz="0" w:space="0" w:color="auto"/>
                                    <w:bottom w:val="single" w:sz="6" w:space="0" w:color="F0F0F0"/>
                                    <w:right w:val="none" w:sz="0" w:space="0" w:color="auto"/>
                                  </w:divBdr>
                                  <w:divsChild>
                                    <w:div w:id="1422950120">
                                      <w:marLeft w:val="0"/>
                                      <w:marRight w:val="0"/>
                                      <w:marTop w:val="0"/>
                                      <w:marBottom w:val="100"/>
                                      <w:divBdr>
                                        <w:top w:val="none" w:sz="0" w:space="0" w:color="auto"/>
                                        <w:left w:val="none" w:sz="0" w:space="0" w:color="auto"/>
                                        <w:bottom w:val="none" w:sz="0" w:space="0" w:color="auto"/>
                                        <w:right w:val="none" w:sz="0" w:space="0" w:color="auto"/>
                                      </w:divBdr>
                                    </w:div>
                                  </w:divsChild>
                                </w:div>
                                <w:div w:id="1078329920">
                                  <w:marLeft w:val="0"/>
                                  <w:marRight w:val="0"/>
                                  <w:marTop w:val="0"/>
                                  <w:marBottom w:val="0"/>
                                  <w:divBdr>
                                    <w:top w:val="none" w:sz="0" w:space="0" w:color="auto"/>
                                    <w:left w:val="none" w:sz="0" w:space="0" w:color="auto"/>
                                    <w:bottom w:val="single" w:sz="6" w:space="0" w:color="F0F0F0"/>
                                    <w:right w:val="none" w:sz="0" w:space="0" w:color="auto"/>
                                  </w:divBdr>
                                  <w:divsChild>
                                    <w:div w:id="1586912174">
                                      <w:marLeft w:val="0"/>
                                      <w:marRight w:val="0"/>
                                      <w:marTop w:val="0"/>
                                      <w:marBottom w:val="100"/>
                                      <w:divBdr>
                                        <w:top w:val="none" w:sz="0" w:space="0" w:color="auto"/>
                                        <w:left w:val="none" w:sz="0" w:space="0" w:color="auto"/>
                                        <w:bottom w:val="none" w:sz="0" w:space="0" w:color="auto"/>
                                        <w:right w:val="none" w:sz="0" w:space="0" w:color="auto"/>
                                      </w:divBdr>
                                    </w:div>
                                  </w:divsChild>
                                </w:div>
                                <w:div w:id="1506554128">
                                  <w:marLeft w:val="0"/>
                                  <w:marRight w:val="0"/>
                                  <w:marTop w:val="0"/>
                                  <w:marBottom w:val="0"/>
                                  <w:divBdr>
                                    <w:top w:val="none" w:sz="0" w:space="0" w:color="auto"/>
                                    <w:left w:val="none" w:sz="0" w:space="0" w:color="auto"/>
                                    <w:bottom w:val="single" w:sz="6" w:space="0" w:color="F0F0F0"/>
                                    <w:right w:val="none" w:sz="0" w:space="0" w:color="auto"/>
                                  </w:divBdr>
                                  <w:divsChild>
                                    <w:div w:id="755978922">
                                      <w:marLeft w:val="0"/>
                                      <w:marRight w:val="0"/>
                                      <w:marTop w:val="0"/>
                                      <w:marBottom w:val="100"/>
                                      <w:divBdr>
                                        <w:top w:val="none" w:sz="0" w:space="0" w:color="auto"/>
                                        <w:left w:val="none" w:sz="0" w:space="0" w:color="auto"/>
                                        <w:bottom w:val="none" w:sz="0" w:space="0" w:color="auto"/>
                                        <w:right w:val="none" w:sz="0" w:space="0" w:color="auto"/>
                                      </w:divBdr>
                                    </w:div>
                                  </w:divsChild>
                                </w:div>
                                <w:div w:id="1652171778">
                                  <w:marLeft w:val="0"/>
                                  <w:marRight w:val="0"/>
                                  <w:marTop w:val="0"/>
                                  <w:marBottom w:val="0"/>
                                  <w:divBdr>
                                    <w:top w:val="none" w:sz="0" w:space="0" w:color="auto"/>
                                    <w:left w:val="none" w:sz="0" w:space="0" w:color="auto"/>
                                    <w:bottom w:val="single" w:sz="6" w:space="0" w:color="F0F0F0"/>
                                    <w:right w:val="none" w:sz="0" w:space="0" w:color="auto"/>
                                  </w:divBdr>
                                  <w:divsChild>
                                    <w:div w:id="441998101">
                                      <w:marLeft w:val="0"/>
                                      <w:marRight w:val="0"/>
                                      <w:marTop w:val="0"/>
                                      <w:marBottom w:val="100"/>
                                      <w:divBdr>
                                        <w:top w:val="none" w:sz="0" w:space="0" w:color="auto"/>
                                        <w:left w:val="none" w:sz="0" w:space="0" w:color="auto"/>
                                        <w:bottom w:val="none" w:sz="0" w:space="0" w:color="auto"/>
                                        <w:right w:val="none" w:sz="0" w:space="0" w:color="auto"/>
                                      </w:divBdr>
                                    </w:div>
                                  </w:divsChild>
                                </w:div>
                                <w:div w:id="2051802595">
                                  <w:marLeft w:val="0"/>
                                  <w:marRight w:val="0"/>
                                  <w:marTop w:val="0"/>
                                  <w:marBottom w:val="0"/>
                                  <w:divBdr>
                                    <w:top w:val="none" w:sz="0" w:space="0" w:color="auto"/>
                                    <w:left w:val="none" w:sz="0" w:space="0" w:color="auto"/>
                                    <w:bottom w:val="single" w:sz="6" w:space="0" w:color="F0F0F0"/>
                                    <w:right w:val="none" w:sz="0" w:space="0" w:color="auto"/>
                                  </w:divBdr>
                                  <w:divsChild>
                                    <w:div w:id="133045015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413166697">
                              <w:marLeft w:val="0"/>
                              <w:marRight w:val="0"/>
                              <w:marTop w:val="0"/>
                              <w:marBottom w:val="0"/>
                              <w:divBdr>
                                <w:top w:val="none" w:sz="0" w:space="0" w:color="auto"/>
                                <w:left w:val="none" w:sz="0" w:space="0" w:color="auto"/>
                                <w:bottom w:val="single" w:sz="6" w:space="0" w:color="F0F0F0"/>
                                <w:right w:val="none" w:sz="0" w:space="0" w:color="auto"/>
                              </w:divBdr>
                              <w:divsChild>
                                <w:div w:id="565411390">
                                  <w:marLeft w:val="0"/>
                                  <w:marRight w:val="0"/>
                                  <w:marTop w:val="0"/>
                                  <w:marBottom w:val="0"/>
                                  <w:divBdr>
                                    <w:top w:val="none" w:sz="0" w:space="0" w:color="auto"/>
                                    <w:left w:val="none" w:sz="0" w:space="0" w:color="auto"/>
                                    <w:bottom w:val="single" w:sz="6" w:space="0" w:color="F0F0F0"/>
                                    <w:right w:val="none" w:sz="0" w:space="0" w:color="auto"/>
                                  </w:divBdr>
                                  <w:divsChild>
                                    <w:div w:id="17589490">
                                      <w:marLeft w:val="0"/>
                                      <w:marRight w:val="0"/>
                                      <w:marTop w:val="0"/>
                                      <w:marBottom w:val="0"/>
                                      <w:divBdr>
                                        <w:top w:val="none" w:sz="0" w:space="0" w:color="auto"/>
                                        <w:left w:val="none" w:sz="0" w:space="0" w:color="auto"/>
                                        <w:bottom w:val="single" w:sz="6" w:space="0" w:color="F0F0F0"/>
                                        <w:right w:val="none" w:sz="0" w:space="0" w:color="auto"/>
                                      </w:divBdr>
                                      <w:divsChild>
                                        <w:div w:id="1997027886">
                                          <w:marLeft w:val="0"/>
                                          <w:marRight w:val="0"/>
                                          <w:marTop w:val="0"/>
                                          <w:marBottom w:val="100"/>
                                          <w:divBdr>
                                            <w:top w:val="none" w:sz="0" w:space="0" w:color="auto"/>
                                            <w:left w:val="none" w:sz="0" w:space="0" w:color="auto"/>
                                            <w:bottom w:val="none" w:sz="0" w:space="0" w:color="auto"/>
                                            <w:right w:val="none" w:sz="0" w:space="0" w:color="auto"/>
                                          </w:divBdr>
                                        </w:div>
                                      </w:divsChild>
                                    </w:div>
                                    <w:div w:id="61100332">
                                      <w:marLeft w:val="0"/>
                                      <w:marRight w:val="0"/>
                                      <w:marTop w:val="0"/>
                                      <w:marBottom w:val="0"/>
                                      <w:divBdr>
                                        <w:top w:val="none" w:sz="0" w:space="0" w:color="auto"/>
                                        <w:left w:val="none" w:sz="0" w:space="0" w:color="auto"/>
                                        <w:bottom w:val="single" w:sz="6" w:space="0" w:color="F0F0F0"/>
                                        <w:right w:val="none" w:sz="0" w:space="0" w:color="auto"/>
                                      </w:divBdr>
                                      <w:divsChild>
                                        <w:div w:id="1243181341">
                                          <w:marLeft w:val="0"/>
                                          <w:marRight w:val="0"/>
                                          <w:marTop w:val="0"/>
                                          <w:marBottom w:val="100"/>
                                          <w:divBdr>
                                            <w:top w:val="none" w:sz="0" w:space="0" w:color="auto"/>
                                            <w:left w:val="none" w:sz="0" w:space="0" w:color="auto"/>
                                            <w:bottom w:val="none" w:sz="0" w:space="0" w:color="auto"/>
                                            <w:right w:val="none" w:sz="0" w:space="0" w:color="auto"/>
                                          </w:divBdr>
                                        </w:div>
                                      </w:divsChild>
                                    </w:div>
                                    <w:div w:id="76949306">
                                      <w:marLeft w:val="0"/>
                                      <w:marRight w:val="0"/>
                                      <w:marTop w:val="0"/>
                                      <w:marBottom w:val="0"/>
                                      <w:divBdr>
                                        <w:top w:val="none" w:sz="0" w:space="0" w:color="auto"/>
                                        <w:left w:val="none" w:sz="0" w:space="0" w:color="auto"/>
                                        <w:bottom w:val="single" w:sz="6" w:space="0" w:color="F0F0F0"/>
                                        <w:right w:val="none" w:sz="0" w:space="0" w:color="auto"/>
                                      </w:divBdr>
                                      <w:divsChild>
                                        <w:div w:id="1337340107">
                                          <w:marLeft w:val="0"/>
                                          <w:marRight w:val="0"/>
                                          <w:marTop w:val="0"/>
                                          <w:marBottom w:val="100"/>
                                          <w:divBdr>
                                            <w:top w:val="none" w:sz="0" w:space="0" w:color="auto"/>
                                            <w:left w:val="none" w:sz="0" w:space="0" w:color="auto"/>
                                            <w:bottom w:val="none" w:sz="0" w:space="0" w:color="auto"/>
                                            <w:right w:val="none" w:sz="0" w:space="0" w:color="auto"/>
                                          </w:divBdr>
                                        </w:div>
                                      </w:divsChild>
                                    </w:div>
                                    <w:div w:id="88160528">
                                      <w:marLeft w:val="0"/>
                                      <w:marRight w:val="0"/>
                                      <w:marTop w:val="0"/>
                                      <w:marBottom w:val="0"/>
                                      <w:divBdr>
                                        <w:top w:val="none" w:sz="0" w:space="0" w:color="auto"/>
                                        <w:left w:val="none" w:sz="0" w:space="0" w:color="auto"/>
                                        <w:bottom w:val="single" w:sz="6" w:space="0" w:color="F0F0F0"/>
                                        <w:right w:val="none" w:sz="0" w:space="0" w:color="auto"/>
                                      </w:divBdr>
                                      <w:divsChild>
                                        <w:div w:id="1783913855">
                                          <w:marLeft w:val="0"/>
                                          <w:marRight w:val="0"/>
                                          <w:marTop w:val="0"/>
                                          <w:marBottom w:val="100"/>
                                          <w:divBdr>
                                            <w:top w:val="none" w:sz="0" w:space="0" w:color="auto"/>
                                            <w:left w:val="none" w:sz="0" w:space="0" w:color="auto"/>
                                            <w:bottom w:val="none" w:sz="0" w:space="0" w:color="auto"/>
                                            <w:right w:val="none" w:sz="0" w:space="0" w:color="auto"/>
                                          </w:divBdr>
                                        </w:div>
                                      </w:divsChild>
                                    </w:div>
                                    <w:div w:id="147791979">
                                      <w:marLeft w:val="0"/>
                                      <w:marRight w:val="0"/>
                                      <w:marTop w:val="240"/>
                                      <w:marBottom w:val="0"/>
                                      <w:divBdr>
                                        <w:top w:val="none" w:sz="0" w:space="0" w:color="auto"/>
                                        <w:left w:val="none" w:sz="0" w:space="0" w:color="auto"/>
                                        <w:bottom w:val="none" w:sz="0" w:space="0" w:color="auto"/>
                                        <w:right w:val="none" w:sz="0" w:space="0" w:color="auto"/>
                                      </w:divBdr>
                                    </w:div>
                                    <w:div w:id="193151578">
                                      <w:marLeft w:val="0"/>
                                      <w:marRight w:val="0"/>
                                      <w:marTop w:val="0"/>
                                      <w:marBottom w:val="0"/>
                                      <w:divBdr>
                                        <w:top w:val="none" w:sz="0" w:space="0" w:color="auto"/>
                                        <w:left w:val="none" w:sz="0" w:space="0" w:color="auto"/>
                                        <w:bottom w:val="single" w:sz="6" w:space="0" w:color="F0F0F0"/>
                                        <w:right w:val="none" w:sz="0" w:space="0" w:color="auto"/>
                                      </w:divBdr>
                                      <w:divsChild>
                                        <w:div w:id="1481194854">
                                          <w:marLeft w:val="0"/>
                                          <w:marRight w:val="0"/>
                                          <w:marTop w:val="0"/>
                                          <w:marBottom w:val="100"/>
                                          <w:divBdr>
                                            <w:top w:val="none" w:sz="0" w:space="0" w:color="auto"/>
                                            <w:left w:val="none" w:sz="0" w:space="0" w:color="auto"/>
                                            <w:bottom w:val="none" w:sz="0" w:space="0" w:color="auto"/>
                                            <w:right w:val="none" w:sz="0" w:space="0" w:color="auto"/>
                                          </w:divBdr>
                                        </w:div>
                                      </w:divsChild>
                                    </w:div>
                                    <w:div w:id="237442838">
                                      <w:marLeft w:val="0"/>
                                      <w:marRight w:val="0"/>
                                      <w:marTop w:val="0"/>
                                      <w:marBottom w:val="0"/>
                                      <w:divBdr>
                                        <w:top w:val="none" w:sz="0" w:space="0" w:color="auto"/>
                                        <w:left w:val="none" w:sz="0" w:space="0" w:color="auto"/>
                                        <w:bottom w:val="single" w:sz="6" w:space="0" w:color="F0F0F0"/>
                                        <w:right w:val="none" w:sz="0" w:space="0" w:color="auto"/>
                                      </w:divBdr>
                                      <w:divsChild>
                                        <w:div w:id="1370489830">
                                          <w:marLeft w:val="0"/>
                                          <w:marRight w:val="0"/>
                                          <w:marTop w:val="0"/>
                                          <w:marBottom w:val="100"/>
                                          <w:divBdr>
                                            <w:top w:val="none" w:sz="0" w:space="0" w:color="auto"/>
                                            <w:left w:val="none" w:sz="0" w:space="0" w:color="auto"/>
                                            <w:bottom w:val="none" w:sz="0" w:space="0" w:color="auto"/>
                                            <w:right w:val="none" w:sz="0" w:space="0" w:color="auto"/>
                                          </w:divBdr>
                                        </w:div>
                                      </w:divsChild>
                                    </w:div>
                                    <w:div w:id="532695679">
                                      <w:marLeft w:val="0"/>
                                      <w:marRight w:val="0"/>
                                      <w:marTop w:val="0"/>
                                      <w:marBottom w:val="0"/>
                                      <w:divBdr>
                                        <w:top w:val="none" w:sz="0" w:space="0" w:color="auto"/>
                                        <w:left w:val="none" w:sz="0" w:space="0" w:color="auto"/>
                                        <w:bottom w:val="single" w:sz="6" w:space="0" w:color="F0F0F0"/>
                                        <w:right w:val="none" w:sz="0" w:space="0" w:color="auto"/>
                                      </w:divBdr>
                                      <w:divsChild>
                                        <w:div w:id="1170412476">
                                          <w:marLeft w:val="0"/>
                                          <w:marRight w:val="0"/>
                                          <w:marTop w:val="0"/>
                                          <w:marBottom w:val="100"/>
                                          <w:divBdr>
                                            <w:top w:val="none" w:sz="0" w:space="0" w:color="auto"/>
                                            <w:left w:val="none" w:sz="0" w:space="0" w:color="auto"/>
                                            <w:bottom w:val="none" w:sz="0" w:space="0" w:color="auto"/>
                                            <w:right w:val="none" w:sz="0" w:space="0" w:color="auto"/>
                                          </w:divBdr>
                                        </w:div>
                                      </w:divsChild>
                                    </w:div>
                                    <w:div w:id="696857193">
                                      <w:marLeft w:val="0"/>
                                      <w:marRight w:val="0"/>
                                      <w:marTop w:val="0"/>
                                      <w:marBottom w:val="0"/>
                                      <w:divBdr>
                                        <w:top w:val="none" w:sz="0" w:space="0" w:color="auto"/>
                                        <w:left w:val="none" w:sz="0" w:space="0" w:color="auto"/>
                                        <w:bottom w:val="single" w:sz="6" w:space="0" w:color="F0F0F0"/>
                                        <w:right w:val="none" w:sz="0" w:space="0" w:color="auto"/>
                                      </w:divBdr>
                                      <w:divsChild>
                                        <w:div w:id="883910217">
                                          <w:marLeft w:val="0"/>
                                          <w:marRight w:val="0"/>
                                          <w:marTop w:val="0"/>
                                          <w:marBottom w:val="100"/>
                                          <w:divBdr>
                                            <w:top w:val="none" w:sz="0" w:space="0" w:color="auto"/>
                                            <w:left w:val="none" w:sz="0" w:space="0" w:color="auto"/>
                                            <w:bottom w:val="none" w:sz="0" w:space="0" w:color="auto"/>
                                            <w:right w:val="none" w:sz="0" w:space="0" w:color="auto"/>
                                          </w:divBdr>
                                        </w:div>
                                      </w:divsChild>
                                    </w:div>
                                    <w:div w:id="853298746">
                                      <w:marLeft w:val="0"/>
                                      <w:marRight w:val="0"/>
                                      <w:marTop w:val="240"/>
                                      <w:marBottom w:val="0"/>
                                      <w:divBdr>
                                        <w:top w:val="none" w:sz="0" w:space="0" w:color="auto"/>
                                        <w:left w:val="none" w:sz="0" w:space="0" w:color="auto"/>
                                        <w:bottom w:val="none" w:sz="0" w:space="0" w:color="auto"/>
                                        <w:right w:val="none" w:sz="0" w:space="0" w:color="auto"/>
                                      </w:divBdr>
                                    </w:div>
                                    <w:div w:id="888607440">
                                      <w:marLeft w:val="0"/>
                                      <w:marRight w:val="0"/>
                                      <w:marTop w:val="240"/>
                                      <w:marBottom w:val="0"/>
                                      <w:divBdr>
                                        <w:top w:val="none" w:sz="0" w:space="0" w:color="auto"/>
                                        <w:left w:val="none" w:sz="0" w:space="0" w:color="auto"/>
                                        <w:bottom w:val="none" w:sz="0" w:space="0" w:color="auto"/>
                                        <w:right w:val="none" w:sz="0" w:space="0" w:color="auto"/>
                                      </w:divBdr>
                                    </w:div>
                                    <w:div w:id="949311860">
                                      <w:marLeft w:val="0"/>
                                      <w:marRight w:val="0"/>
                                      <w:marTop w:val="0"/>
                                      <w:marBottom w:val="0"/>
                                      <w:divBdr>
                                        <w:top w:val="none" w:sz="0" w:space="0" w:color="auto"/>
                                        <w:left w:val="none" w:sz="0" w:space="0" w:color="auto"/>
                                        <w:bottom w:val="single" w:sz="6" w:space="0" w:color="F0F0F0"/>
                                        <w:right w:val="none" w:sz="0" w:space="0" w:color="auto"/>
                                      </w:divBdr>
                                      <w:divsChild>
                                        <w:div w:id="1204250256">
                                          <w:marLeft w:val="0"/>
                                          <w:marRight w:val="0"/>
                                          <w:marTop w:val="0"/>
                                          <w:marBottom w:val="100"/>
                                          <w:divBdr>
                                            <w:top w:val="none" w:sz="0" w:space="0" w:color="auto"/>
                                            <w:left w:val="none" w:sz="0" w:space="0" w:color="auto"/>
                                            <w:bottom w:val="none" w:sz="0" w:space="0" w:color="auto"/>
                                            <w:right w:val="none" w:sz="0" w:space="0" w:color="auto"/>
                                          </w:divBdr>
                                        </w:div>
                                      </w:divsChild>
                                    </w:div>
                                    <w:div w:id="1444231258">
                                      <w:marLeft w:val="0"/>
                                      <w:marRight w:val="0"/>
                                      <w:marTop w:val="0"/>
                                      <w:marBottom w:val="0"/>
                                      <w:divBdr>
                                        <w:top w:val="none" w:sz="0" w:space="0" w:color="auto"/>
                                        <w:left w:val="none" w:sz="0" w:space="0" w:color="auto"/>
                                        <w:bottom w:val="single" w:sz="6" w:space="0" w:color="F0F0F0"/>
                                        <w:right w:val="none" w:sz="0" w:space="0" w:color="auto"/>
                                      </w:divBdr>
                                      <w:divsChild>
                                        <w:div w:id="170217543">
                                          <w:marLeft w:val="0"/>
                                          <w:marRight w:val="0"/>
                                          <w:marTop w:val="0"/>
                                          <w:marBottom w:val="100"/>
                                          <w:divBdr>
                                            <w:top w:val="none" w:sz="0" w:space="0" w:color="auto"/>
                                            <w:left w:val="none" w:sz="0" w:space="0" w:color="auto"/>
                                            <w:bottom w:val="none" w:sz="0" w:space="0" w:color="auto"/>
                                            <w:right w:val="none" w:sz="0" w:space="0" w:color="auto"/>
                                          </w:divBdr>
                                        </w:div>
                                      </w:divsChild>
                                    </w:div>
                                    <w:div w:id="1733963972">
                                      <w:marLeft w:val="0"/>
                                      <w:marRight w:val="0"/>
                                      <w:marTop w:val="0"/>
                                      <w:marBottom w:val="0"/>
                                      <w:divBdr>
                                        <w:top w:val="none" w:sz="0" w:space="0" w:color="auto"/>
                                        <w:left w:val="none" w:sz="0" w:space="0" w:color="auto"/>
                                        <w:bottom w:val="single" w:sz="6" w:space="0" w:color="F0F0F0"/>
                                        <w:right w:val="none" w:sz="0" w:space="0" w:color="auto"/>
                                      </w:divBdr>
                                      <w:divsChild>
                                        <w:div w:id="975337990">
                                          <w:marLeft w:val="0"/>
                                          <w:marRight w:val="0"/>
                                          <w:marTop w:val="0"/>
                                          <w:marBottom w:val="100"/>
                                          <w:divBdr>
                                            <w:top w:val="none" w:sz="0" w:space="0" w:color="auto"/>
                                            <w:left w:val="none" w:sz="0" w:space="0" w:color="auto"/>
                                            <w:bottom w:val="none" w:sz="0" w:space="0" w:color="auto"/>
                                            <w:right w:val="none" w:sz="0" w:space="0" w:color="auto"/>
                                          </w:divBdr>
                                        </w:div>
                                      </w:divsChild>
                                    </w:div>
                                    <w:div w:id="1813905636">
                                      <w:marLeft w:val="0"/>
                                      <w:marRight w:val="0"/>
                                      <w:marTop w:val="0"/>
                                      <w:marBottom w:val="0"/>
                                      <w:divBdr>
                                        <w:top w:val="none" w:sz="0" w:space="0" w:color="auto"/>
                                        <w:left w:val="none" w:sz="0" w:space="0" w:color="auto"/>
                                        <w:bottom w:val="single" w:sz="6" w:space="0" w:color="F0F0F0"/>
                                        <w:right w:val="none" w:sz="0" w:space="0" w:color="auto"/>
                                      </w:divBdr>
                                      <w:divsChild>
                                        <w:div w:id="187402737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864174235">
                                  <w:marLeft w:val="0"/>
                                  <w:marRight w:val="0"/>
                                  <w:marTop w:val="0"/>
                                  <w:marBottom w:val="0"/>
                                  <w:divBdr>
                                    <w:top w:val="none" w:sz="0" w:space="0" w:color="auto"/>
                                    <w:left w:val="none" w:sz="0" w:space="0" w:color="auto"/>
                                    <w:bottom w:val="single" w:sz="6" w:space="0" w:color="F0F0F0"/>
                                    <w:right w:val="none" w:sz="0" w:space="0" w:color="auto"/>
                                  </w:divBdr>
                                  <w:divsChild>
                                    <w:div w:id="376777956">
                                      <w:marLeft w:val="0"/>
                                      <w:marRight w:val="0"/>
                                      <w:marTop w:val="0"/>
                                      <w:marBottom w:val="0"/>
                                      <w:divBdr>
                                        <w:top w:val="none" w:sz="0" w:space="0" w:color="auto"/>
                                        <w:left w:val="none" w:sz="0" w:space="0" w:color="auto"/>
                                        <w:bottom w:val="single" w:sz="6" w:space="0" w:color="F0F0F0"/>
                                        <w:right w:val="none" w:sz="0" w:space="0" w:color="auto"/>
                                      </w:divBdr>
                                      <w:divsChild>
                                        <w:div w:id="473838429">
                                          <w:marLeft w:val="0"/>
                                          <w:marRight w:val="0"/>
                                          <w:marTop w:val="0"/>
                                          <w:marBottom w:val="100"/>
                                          <w:divBdr>
                                            <w:top w:val="none" w:sz="0" w:space="0" w:color="auto"/>
                                            <w:left w:val="none" w:sz="0" w:space="0" w:color="auto"/>
                                            <w:bottom w:val="none" w:sz="0" w:space="0" w:color="auto"/>
                                            <w:right w:val="none" w:sz="0" w:space="0" w:color="auto"/>
                                          </w:divBdr>
                                        </w:div>
                                      </w:divsChild>
                                    </w:div>
                                    <w:div w:id="869343306">
                                      <w:marLeft w:val="0"/>
                                      <w:marRight w:val="0"/>
                                      <w:marTop w:val="0"/>
                                      <w:marBottom w:val="0"/>
                                      <w:divBdr>
                                        <w:top w:val="none" w:sz="0" w:space="0" w:color="auto"/>
                                        <w:left w:val="none" w:sz="0" w:space="0" w:color="auto"/>
                                        <w:bottom w:val="single" w:sz="6" w:space="0" w:color="F0F0F0"/>
                                        <w:right w:val="none" w:sz="0" w:space="0" w:color="auto"/>
                                      </w:divBdr>
                                      <w:divsChild>
                                        <w:div w:id="513761812">
                                          <w:marLeft w:val="0"/>
                                          <w:marRight w:val="0"/>
                                          <w:marTop w:val="0"/>
                                          <w:marBottom w:val="100"/>
                                          <w:divBdr>
                                            <w:top w:val="none" w:sz="0" w:space="0" w:color="auto"/>
                                            <w:left w:val="none" w:sz="0" w:space="0" w:color="auto"/>
                                            <w:bottom w:val="none" w:sz="0" w:space="0" w:color="auto"/>
                                            <w:right w:val="none" w:sz="0" w:space="0" w:color="auto"/>
                                          </w:divBdr>
                                        </w:div>
                                      </w:divsChild>
                                    </w:div>
                                    <w:div w:id="1370959770">
                                      <w:marLeft w:val="0"/>
                                      <w:marRight w:val="0"/>
                                      <w:marTop w:val="0"/>
                                      <w:marBottom w:val="0"/>
                                      <w:divBdr>
                                        <w:top w:val="none" w:sz="0" w:space="0" w:color="auto"/>
                                        <w:left w:val="none" w:sz="0" w:space="0" w:color="auto"/>
                                        <w:bottom w:val="single" w:sz="6" w:space="0" w:color="F0F0F0"/>
                                        <w:right w:val="none" w:sz="0" w:space="0" w:color="auto"/>
                                      </w:divBdr>
                                      <w:divsChild>
                                        <w:div w:id="2049336149">
                                          <w:marLeft w:val="0"/>
                                          <w:marRight w:val="0"/>
                                          <w:marTop w:val="0"/>
                                          <w:marBottom w:val="100"/>
                                          <w:divBdr>
                                            <w:top w:val="none" w:sz="0" w:space="0" w:color="auto"/>
                                            <w:left w:val="none" w:sz="0" w:space="0" w:color="auto"/>
                                            <w:bottom w:val="none" w:sz="0" w:space="0" w:color="auto"/>
                                            <w:right w:val="none" w:sz="0" w:space="0" w:color="auto"/>
                                          </w:divBdr>
                                        </w:div>
                                      </w:divsChild>
                                    </w:div>
                                    <w:div w:id="1822501269">
                                      <w:marLeft w:val="0"/>
                                      <w:marRight w:val="0"/>
                                      <w:marTop w:val="0"/>
                                      <w:marBottom w:val="0"/>
                                      <w:divBdr>
                                        <w:top w:val="none" w:sz="0" w:space="0" w:color="auto"/>
                                        <w:left w:val="none" w:sz="0" w:space="0" w:color="auto"/>
                                        <w:bottom w:val="single" w:sz="6" w:space="0" w:color="F0F0F0"/>
                                        <w:right w:val="none" w:sz="0" w:space="0" w:color="auto"/>
                                      </w:divBdr>
                                      <w:divsChild>
                                        <w:div w:id="142422836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447436549">
                              <w:marLeft w:val="0"/>
                              <w:marRight w:val="0"/>
                              <w:marTop w:val="0"/>
                              <w:marBottom w:val="0"/>
                              <w:divBdr>
                                <w:top w:val="none" w:sz="0" w:space="0" w:color="auto"/>
                                <w:left w:val="none" w:sz="0" w:space="0" w:color="auto"/>
                                <w:bottom w:val="single" w:sz="6" w:space="0" w:color="F0F0F0"/>
                                <w:right w:val="none" w:sz="0" w:space="0" w:color="auto"/>
                              </w:divBdr>
                              <w:divsChild>
                                <w:div w:id="102114949">
                                  <w:marLeft w:val="0"/>
                                  <w:marRight w:val="0"/>
                                  <w:marTop w:val="240"/>
                                  <w:marBottom w:val="0"/>
                                  <w:divBdr>
                                    <w:top w:val="none" w:sz="0" w:space="0" w:color="auto"/>
                                    <w:left w:val="none" w:sz="0" w:space="0" w:color="auto"/>
                                    <w:bottom w:val="none" w:sz="0" w:space="0" w:color="auto"/>
                                    <w:right w:val="none" w:sz="0" w:space="0" w:color="auto"/>
                                  </w:divBdr>
                                </w:div>
                                <w:div w:id="535050293">
                                  <w:marLeft w:val="0"/>
                                  <w:marRight w:val="0"/>
                                  <w:marTop w:val="240"/>
                                  <w:marBottom w:val="0"/>
                                  <w:divBdr>
                                    <w:top w:val="none" w:sz="0" w:space="0" w:color="auto"/>
                                    <w:left w:val="none" w:sz="0" w:space="0" w:color="auto"/>
                                    <w:bottom w:val="none" w:sz="0" w:space="0" w:color="auto"/>
                                    <w:right w:val="none" w:sz="0" w:space="0" w:color="auto"/>
                                  </w:divBdr>
                                </w:div>
                                <w:div w:id="971447247">
                                  <w:marLeft w:val="0"/>
                                  <w:marRight w:val="0"/>
                                  <w:marTop w:val="0"/>
                                  <w:marBottom w:val="0"/>
                                  <w:divBdr>
                                    <w:top w:val="none" w:sz="0" w:space="0" w:color="auto"/>
                                    <w:left w:val="none" w:sz="0" w:space="0" w:color="auto"/>
                                    <w:bottom w:val="single" w:sz="6" w:space="0" w:color="F0F0F0"/>
                                    <w:right w:val="none" w:sz="0" w:space="0" w:color="auto"/>
                                  </w:divBdr>
                                  <w:divsChild>
                                    <w:div w:id="2119249267">
                                      <w:marLeft w:val="0"/>
                                      <w:marRight w:val="0"/>
                                      <w:marTop w:val="0"/>
                                      <w:marBottom w:val="100"/>
                                      <w:divBdr>
                                        <w:top w:val="none" w:sz="0" w:space="0" w:color="auto"/>
                                        <w:left w:val="none" w:sz="0" w:space="0" w:color="auto"/>
                                        <w:bottom w:val="none" w:sz="0" w:space="0" w:color="auto"/>
                                        <w:right w:val="none" w:sz="0" w:space="0" w:color="auto"/>
                                      </w:divBdr>
                                    </w:div>
                                  </w:divsChild>
                                </w:div>
                                <w:div w:id="1141843896">
                                  <w:marLeft w:val="0"/>
                                  <w:marRight w:val="0"/>
                                  <w:marTop w:val="0"/>
                                  <w:marBottom w:val="0"/>
                                  <w:divBdr>
                                    <w:top w:val="none" w:sz="0" w:space="0" w:color="auto"/>
                                    <w:left w:val="none" w:sz="0" w:space="0" w:color="auto"/>
                                    <w:bottom w:val="single" w:sz="6" w:space="0" w:color="F0F0F0"/>
                                    <w:right w:val="none" w:sz="0" w:space="0" w:color="auto"/>
                                  </w:divBdr>
                                  <w:divsChild>
                                    <w:div w:id="1573005356">
                                      <w:marLeft w:val="0"/>
                                      <w:marRight w:val="0"/>
                                      <w:marTop w:val="0"/>
                                      <w:marBottom w:val="100"/>
                                      <w:divBdr>
                                        <w:top w:val="none" w:sz="0" w:space="0" w:color="auto"/>
                                        <w:left w:val="none" w:sz="0" w:space="0" w:color="auto"/>
                                        <w:bottom w:val="none" w:sz="0" w:space="0" w:color="auto"/>
                                        <w:right w:val="none" w:sz="0" w:space="0" w:color="auto"/>
                                      </w:divBdr>
                                    </w:div>
                                  </w:divsChild>
                                </w:div>
                                <w:div w:id="1226800394">
                                  <w:marLeft w:val="0"/>
                                  <w:marRight w:val="0"/>
                                  <w:marTop w:val="0"/>
                                  <w:marBottom w:val="0"/>
                                  <w:divBdr>
                                    <w:top w:val="none" w:sz="0" w:space="0" w:color="auto"/>
                                    <w:left w:val="none" w:sz="0" w:space="0" w:color="auto"/>
                                    <w:bottom w:val="single" w:sz="6" w:space="0" w:color="F0F0F0"/>
                                    <w:right w:val="none" w:sz="0" w:space="0" w:color="auto"/>
                                  </w:divBdr>
                                  <w:divsChild>
                                    <w:div w:id="1086728140">
                                      <w:marLeft w:val="0"/>
                                      <w:marRight w:val="0"/>
                                      <w:marTop w:val="0"/>
                                      <w:marBottom w:val="100"/>
                                      <w:divBdr>
                                        <w:top w:val="none" w:sz="0" w:space="0" w:color="auto"/>
                                        <w:left w:val="none" w:sz="0" w:space="0" w:color="auto"/>
                                        <w:bottom w:val="none" w:sz="0" w:space="0" w:color="auto"/>
                                        <w:right w:val="none" w:sz="0" w:space="0" w:color="auto"/>
                                      </w:divBdr>
                                    </w:div>
                                  </w:divsChild>
                                </w:div>
                                <w:div w:id="1982079073">
                                  <w:marLeft w:val="0"/>
                                  <w:marRight w:val="0"/>
                                  <w:marTop w:val="0"/>
                                  <w:marBottom w:val="0"/>
                                  <w:divBdr>
                                    <w:top w:val="none" w:sz="0" w:space="0" w:color="auto"/>
                                    <w:left w:val="none" w:sz="0" w:space="0" w:color="auto"/>
                                    <w:bottom w:val="single" w:sz="6" w:space="0" w:color="F0F0F0"/>
                                    <w:right w:val="none" w:sz="0" w:space="0" w:color="auto"/>
                                  </w:divBdr>
                                  <w:divsChild>
                                    <w:div w:id="639924102">
                                      <w:marLeft w:val="0"/>
                                      <w:marRight w:val="0"/>
                                      <w:marTop w:val="0"/>
                                      <w:marBottom w:val="100"/>
                                      <w:divBdr>
                                        <w:top w:val="none" w:sz="0" w:space="0" w:color="auto"/>
                                        <w:left w:val="none" w:sz="0" w:space="0" w:color="auto"/>
                                        <w:bottom w:val="none" w:sz="0" w:space="0" w:color="auto"/>
                                        <w:right w:val="none" w:sz="0" w:space="0" w:color="auto"/>
                                      </w:divBdr>
                                    </w:div>
                                  </w:divsChild>
                                </w:div>
                                <w:div w:id="2112702877">
                                  <w:marLeft w:val="0"/>
                                  <w:marRight w:val="0"/>
                                  <w:marTop w:val="0"/>
                                  <w:marBottom w:val="0"/>
                                  <w:divBdr>
                                    <w:top w:val="none" w:sz="0" w:space="0" w:color="auto"/>
                                    <w:left w:val="none" w:sz="0" w:space="0" w:color="auto"/>
                                    <w:bottom w:val="single" w:sz="6" w:space="0" w:color="F0F0F0"/>
                                    <w:right w:val="none" w:sz="0" w:space="0" w:color="auto"/>
                                  </w:divBdr>
                                  <w:divsChild>
                                    <w:div w:id="203006254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584151179">
                              <w:marLeft w:val="0"/>
                              <w:marRight w:val="0"/>
                              <w:marTop w:val="0"/>
                              <w:marBottom w:val="0"/>
                              <w:divBdr>
                                <w:top w:val="none" w:sz="0" w:space="0" w:color="auto"/>
                                <w:left w:val="none" w:sz="0" w:space="0" w:color="auto"/>
                                <w:bottom w:val="single" w:sz="6" w:space="0" w:color="F0F0F0"/>
                                <w:right w:val="none" w:sz="0" w:space="0" w:color="auto"/>
                              </w:divBdr>
                              <w:divsChild>
                                <w:div w:id="409666581">
                                  <w:marLeft w:val="0"/>
                                  <w:marRight w:val="0"/>
                                  <w:marTop w:val="0"/>
                                  <w:marBottom w:val="0"/>
                                  <w:divBdr>
                                    <w:top w:val="none" w:sz="0" w:space="0" w:color="auto"/>
                                    <w:left w:val="none" w:sz="0" w:space="0" w:color="auto"/>
                                    <w:bottom w:val="single" w:sz="6" w:space="0" w:color="F0F0F0"/>
                                    <w:right w:val="none" w:sz="0" w:space="0" w:color="auto"/>
                                  </w:divBdr>
                                  <w:divsChild>
                                    <w:div w:id="944776185">
                                      <w:marLeft w:val="0"/>
                                      <w:marRight w:val="0"/>
                                      <w:marTop w:val="0"/>
                                      <w:marBottom w:val="0"/>
                                      <w:divBdr>
                                        <w:top w:val="none" w:sz="0" w:space="0" w:color="auto"/>
                                        <w:left w:val="none" w:sz="0" w:space="0" w:color="auto"/>
                                        <w:bottom w:val="single" w:sz="6" w:space="0" w:color="F0F0F0"/>
                                        <w:right w:val="none" w:sz="0" w:space="0" w:color="auto"/>
                                      </w:divBdr>
                                      <w:divsChild>
                                        <w:div w:id="1656302757">
                                          <w:marLeft w:val="0"/>
                                          <w:marRight w:val="0"/>
                                          <w:marTop w:val="0"/>
                                          <w:marBottom w:val="100"/>
                                          <w:divBdr>
                                            <w:top w:val="none" w:sz="0" w:space="0" w:color="auto"/>
                                            <w:left w:val="none" w:sz="0" w:space="0" w:color="auto"/>
                                            <w:bottom w:val="none" w:sz="0" w:space="0" w:color="auto"/>
                                            <w:right w:val="none" w:sz="0" w:space="0" w:color="auto"/>
                                          </w:divBdr>
                                        </w:div>
                                      </w:divsChild>
                                    </w:div>
                                    <w:div w:id="1472015874">
                                      <w:marLeft w:val="0"/>
                                      <w:marRight w:val="0"/>
                                      <w:marTop w:val="0"/>
                                      <w:marBottom w:val="0"/>
                                      <w:divBdr>
                                        <w:top w:val="none" w:sz="0" w:space="0" w:color="auto"/>
                                        <w:left w:val="none" w:sz="0" w:space="0" w:color="auto"/>
                                        <w:bottom w:val="single" w:sz="6" w:space="0" w:color="F0F0F0"/>
                                        <w:right w:val="none" w:sz="0" w:space="0" w:color="auto"/>
                                      </w:divBdr>
                                      <w:divsChild>
                                        <w:div w:id="1945185686">
                                          <w:marLeft w:val="0"/>
                                          <w:marRight w:val="0"/>
                                          <w:marTop w:val="0"/>
                                          <w:marBottom w:val="100"/>
                                          <w:divBdr>
                                            <w:top w:val="none" w:sz="0" w:space="0" w:color="auto"/>
                                            <w:left w:val="none" w:sz="0" w:space="0" w:color="auto"/>
                                            <w:bottom w:val="none" w:sz="0" w:space="0" w:color="auto"/>
                                            <w:right w:val="none" w:sz="0" w:space="0" w:color="auto"/>
                                          </w:divBdr>
                                        </w:div>
                                      </w:divsChild>
                                    </w:div>
                                    <w:div w:id="1880316675">
                                      <w:marLeft w:val="0"/>
                                      <w:marRight w:val="0"/>
                                      <w:marTop w:val="0"/>
                                      <w:marBottom w:val="0"/>
                                      <w:divBdr>
                                        <w:top w:val="none" w:sz="0" w:space="0" w:color="auto"/>
                                        <w:left w:val="none" w:sz="0" w:space="0" w:color="auto"/>
                                        <w:bottom w:val="single" w:sz="6" w:space="0" w:color="F0F0F0"/>
                                        <w:right w:val="none" w:sz="0" w:space="0" w:color="auto"/>
                                      </w:divBdr>
                                      <w:divsChild>
                                        <w:div w:id="131322138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570193233">
                                  <w:marLeft w:val="0"/>
                                  <w:marRight w:val="0"/>
                                  <w:marTop w:val="0"/>
                                  <w:marBottom w:val="0"/>
                                  <w:divBdr>
                                    <w:top w:val="none" w:sz="0" w:space="0" w:color="auto"/>
                                    <w:left w:val="none" w:sz="0" w:space="0" w:color="auto"/>
                                    <w:bottom w:val="single" w:sz="6" w:space="0" w:color="F0F0F0"/>
                                    <w:right w:val="none" w:sz="0" w:space="0" w:color="auto"/>
                                  </w:divBdr>
                                  <w:divsChild>
                                    <w:div w:id="261690235">
                                      <w:marLeft w:val="0"/>
                                      <w:marRight w:val="0"/>
                                      <w:marTop w:val="0"/>
                                      <w:marBottom w:val="0"/>
                                      <w:divBdr>
                                        <w:top w:val="none" w:sz="0" w:space="0" w:color="auto"/>
                                        <w:left w:val="none" w:sz="0" w:space="0" w:color="auto"/>
                                        <w:bottom w:val="single" w:sz="6" w:space="0" w:color="F0F0F0"/>
                                        <w:right w:val="none" w:sz="0" w:space="0" w:color="auto"/>
                                      </w:divBdr>
                                      <w:divsChild>
                                        <w:div w:id="627591207">
                                          <w:marLeft w:val="0"/>
                                          <w:marRight w:val="0"/>
                                          <w:marTop w:val="0"/>
                                          <w:marBottom w:val="100"/>
                                          <w:divBdr>
                                            <w:top w:val="none" w:sz="0" w:space="0" w:color="auto"/>
                                            <w:left w:val="none" w:sz="0" w:space="0" w:color="auto"/>
                                            <w:bottom w:val="none" w:sz="0" w:space="0" w:color="auto"/>
                                            <w:right w:val="none" w:sz="0" w:space="0" w:color="auto"/>
                                          </w:divBdr>
                                        </w:div>
                                      </w:divsChild>
                                    </w:div>
                                    <w:div w:id="602156404">
                                      <w:marLeft w:val="0"/>
                                      <w:marRight w:val="0"/>
                                      <w:marTop w:val="240"/>
                                      <w:marBottom w:val="0"/>
                                      <w:divBdr>
                                        <w:top w:val="none" w:sz="0" w:space="0" w:color="auto"/>
                                        <w:left w:val="none" w:sz="0" w:space="0" w:color="auto"/>
                                        <w:bottom w:val="none" w:sz="0" w:space="0" w:color="auto"/>
                                        <w:right w:val="none" w:sz="0" w:space="0" w:color="auto"/>
                                      </w:divBdr>
                                    </w:div>
                                    <w:div w:id="742219336">
                                      <w:marLeft w:val="0"/>
                                      <w:marRight w:val="0"/>
                                      <w:marTop w:val="0"/>
                                      <w:marBottom w:val="0"/>
                                      <w:divBdr>
                                        <w:top w:val="none" w:sz="0" w:space="0" w:color="auto"/>
                                        <w:left w:val="none" w:sz="0" w:space="0" w:color="auto"/>
                                        <w:bottom w:val="single" w:sz="6" w:space="0" w:color="F0F0F0"/>
                                        <w:right w:val="none" w:sz="0" w:space="0" w:color="auto"/>
                                      </w:divBdr>
                                      <w:divsChild>
                                        <w:div w:id="109863897">
                                          <w:marLeft w:val="105"/>
                                          <w:marRight w:val="105"/>
                                          <w:marTop w:val="0"/>
                                          <w:marBottom w:val="0"/>
                                          <w:divBdr>
                                            <w:top w:val="none" w:sz="0" w:space="0" w:color="auto"/>
                                            <w:left w:val="none" w:sz="0" w:space="0" w:color="auto"/>
                                            <w:bottom w:val="none" w:sz="0" w:space="0" w:color="auto"/>
                                            <w:right w:val="none" w:sz="0" w:space="0" w:color="auto"/>
                                          </w:divBdr>
                                          <w:divsChild>
                                            <w:div w:id="118582833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616104432">
                              <w:marLeft w:val="0"/>
                              <w:marRight w:val="0"/>
                              <w:marTop w:val="0"/>
                              <w:marBottom w:val="0"/>
                              <w:divBdr>
                                <w:top w:val="none" w:sz="0" w:space="0" w:color="auto"/>
                                <w:left w:val="none" w:sz="0" w:space="0" w:color="auto"/>
                                <w:bottom w:val="single" w:sz="6" w:space="0" w:color="F0F0F0"/>
                                <w:right w:val="none" w:sz="0" w:space="0" w:color="auto"/>
                              </w:divBdr>
                              <w:divsChild>
                                <w:div w:id="58020417">
                                  <w:marLeft w:val="0"/>
                                  <w:marRight w:val="0"/>
                                  <w:marTop w:val="0"/>
                                  <w:marBottom w:val="0"/>
                                  <w:divBdr>
                                    <w:top w:val="none" w:sz="0" w:space="0" w:color="auto"/>
                                    <w:left w:val="none" w:sz="0" w:space="0" w:color="auto"/>
                                    <w:bottom w:val="single" w:sz="6" w:space="0" w:color="F0F0F0"/>
                                    <w:right w:val="none" w:sz="0" w:space="0" w:color="auto"/>
                                  </w:divBdr>
                                  <w:divsChild>
                                    <w:div w:id="1600329096">
                                      <w:marLeft w:val="0"/>
                                      <w:marRight w:val="0"/>
                                      <w:marTop w:val="0"/>
                                      <w:marBottom w:val="100"/>
                                      <w:divBdr>
                                        <w:top w:val="none" w:sz="0" w:space="0" w:color="auto"/>
                                        <w:left w:val="none" w:sz="0" w:space="0" w:color="auto"/>
                                        <w:bottom w:val="none" w:sz="0" w:space="0" w:color="auto"/>
                                        <w:right w:val="none" w:sz="0" w:space="0" w:color="auto"/>
                                      </w:divBdr>
                                    </w:div>
                                  </w:divsChild>
                                </w:div>
                                <w:div w:id="654068683">
                                  <w:marLeft w:val="0"/>
                                  <w:marRight w:val="0"/>
                                  <w:marTop w:val="0"/>
                                  <w:marBottom w:val="0"/>
                                  <w:divBdr>
                                    <w:top w:val="none" w:sz="0" w:space="0" w:color="auto"/>
                                    <w:left w:val="none" w:sz="0" w:space="0" w:color="auto"/>
                                    <w:bottom w:val="single" w:sz="6" w:space="0" w:color="F0F0F0"/>
                                    <w:right w:val="none" w:sz="0" w:space="0" w:color="auto"/>
                                  </w:divBdr>
                                  <w:divsChild>
                                    <w:div w:id="1493255587">
                                      <w:marLeft w:val="0"/>
                                      <w:marRight w:val="0"/>
                                      <w:marTop w:val="0"/>
                                      <w:marBottom w:val="100"/>
                                      <w:divBdr>
                                        <w:top w:val="none" w:sz="0" w:space="0" w:color="auto"/>
                                        <w:left w:val="none" w:sz="0" w:space="0" w:color="auto"/>
                                        <w:bottom w:val="none" w:sz="0" w:space="0" w:color="auto"/>
                                        <w:right w:val="none" w:sz="0" w:space="0" w:color="auto"/>
                                      </w:divBdr>
                                    </w:div>
                                  </w:divsChild>
                                </w:div>
                                <w:div w:id="1464427248">
                                  <w:marLeft w:val="0"/>
                                  <w:marRight w:val="0"/>
                                  <w:marTop w:val="0"/>
                                  <w:marBottom w:val="0"/>
                                  <w:divBdr>
                                    <w:top w:val="none" w:sz="0" w:space="0" w:color="auto"/>
                                    <w:left w:val="none" w:sz="0" w:space="0" w:color="auto"/>
                                    <w:bottom w:val="single" w:sz="6" w:space="0" w:color="F0F0F0"/>
                                    <w:right w:val="none" w:sz="0" w:space="0" w:color="auto"/>
                                  </w:divBdr>
                                  <w:divsChild>
                                    <w:div w:id="426729708">
                                      <w:marLeft w:val="0"/>
                                      <w:marRight w:val="0"/>
                                      <w:marTop w:val="0"/>
                                      <w:marBottom w:val="100"/>
                                      <w:divBdr>
                                        <w:top w:val="none" w:sz="0" w:space="0" w:color="auto"/>
                                        <w:left w:val="none" w:sz="0" w:space="0" w:color="auto"/>
                                        <w:bottom w:val="none" w:sz="0" w:space="0" w:color="auto"/>
                                        <w:right w:val="none" w:sz="0" w:space="0" w:color="auto"/>
                                      </w:divBdr>
                                    </w:div>
                                  </w:divsChild>
                                </w:div>
                                <w:div w:id="1495682404">
                                  <w:marLeft w:val="0"/>
                                  <w:marRight w:val="0"/>
                                  <w:marTop w:val="0"/>
                                  <w:marBottom w:val="0"/>
                                  <w:divBdr>
                                    <w:top w:val="none" w:sz="0" w:space="0" w:color="auto"/>
                                    <w:left w:val="none" w:sz="0" w:space="0" w:color="auto"/>
                                    <w:bottom w:val="single" w:sz="6" w:space="0" w:color="F0F0F0"/>
                                    <w:right w:val="none" w:sz="0" w:space="0" w:color="auto"/>
                                  </w:divBdr>
                                  <w:divsChild>
                                    <w:div w:id="1234047476">
                                      <w:marLeft w:val="0"/>
                                      <w:marRight w:val="0"/>
                                      <w:marTop w:val="0"/>
                                      <w:marBottom w:val="100"/>
                                      <w:divBdr>
                                        <w:top w:val="none" w:sz="0" w:space="0" w:color="auto"/>
                                        <w:left w:val="none" w:sz="0" w:space="0" w:color="auto"/>
                                        <w:bottom w:val="none" w:sz="0" w:space="0" w:color="auto"/>
                                        <w:right w:val="none" w:sz="0" w:space="0" w:color="auto"/>
                                      </w:divBdr>
                                    </w:div>
                                  </w:divsChild>
                                </w:div>
                                <w:div w:id="1699964532">
                                  <w:marLeft w:val="0"/>
                                  <w:marRight w:val="0"/>
                                  <w:marTop w:val="0"/>
                                  <w:marBottom w:val="0"/>
                                  <w:divBdr>
                                    <w:top w:val="none" w:sz="0" w:space="0" w:color="auto"/>
                                    <w:left w:val="none" w:sz="0" w:space="0" w:color="auto"/>
                                    <w:bottom w:val="single" w:sz="6" w:space="0" w:color="F0F0F0"/>
                                    <w:right w:val="none" w:sz="0" w:space="0" w:color="auto"/>
                                  </w:divBdr>
                                  <w:divsChild>
                                    <w:div w:id="831259641">
                                      <w:marLeft w:val="0"/>
                                      <w:marRight w:val="0"/>
                                      <w:marTop w:val="0"/>
                                      <w:marBottom w:val="100"/>
                                      <w:divBdr>
                                        <w:top w:val="none" w:sz="0" w:space="0" w:color="auto"/>
                                        <w:left w:val="none" w:sz="0" w:space="0" w:color="auto"/>
                                        <w:bottom w:val="none" w:sz="0" w:space="0" w:color="auto"/>
                                        <w:right w:val="none" w:sz="0" w:space="0" w:color="auto"/>
                                      </w:divBdr>
                                    </w:div>
                                  </w:divsChild>
                                </w:div>
                                <w:div w:id="1866213790">
                                  <w:marLeft w:val="0"/>
                                  <w:marRight w:val="0"/>
                                  <w:marTop w:val="0"/>
                                  <w:marBottom w:val="0"/>
                                  <w:divBdr>
                                    <w:top w:val="none" w:sz="0" w:space="0" w:color="auto"/>
                                    <w:left w:val="none" w:sz="0" w:space="0" w:color="auto"/>
                                    <w:bottom w:val="single" w:sz="6" w:space="0" w:color="F0F0F0"/>
                                    <w:right w:val="none" w:sz="0" w:space="0" w:color="auto"/>
                                  </w:divBdr>
                                  <w:divsChild>
                                    <w:div w:id="45856848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699666403">
                              <w:marLeft w:val="0"/>
                              <w:marRight w:val="0"/>
                              <w:marTop w:val="0"/>
                              <w:marBottom w:val="0"/>
                              <w:divBdr>
                                <w:top w:val="none" w:sz="0" w:space="0" w:color="auto"/>
                                <w:left w:val="none" w:sz="0" w:space="0" w:color="auto"/>
                                <w:bottom w:val="single" w:sz="6" w:space="0" w:color="F0F0F0"/>
                                <w:right w:val="none" w:sz="0" w:space="0" w:color="auto"/>
                              </w:divBdr>
                              <w:divsChild>
                                <w:div w:id="961109760">
                                  <w:marLeft w:val="0"/>
                                  <w:marRight w:val="0"/>
                                  <w:marTop w:val="0"/>
                                  <w:marBottom w:val="0"/>
                                  <w:divBdr>
                                    <w:top w:val="none" w:sz="0" w:space="0" w:color="auto"/>
                                    <w:left w:val="none" w:sz="0" w:space="0" w:color="auto"/>
                                    <w:bottom w:val="single" w:sz="6" w:space="0" w:color="F0F0F0"/>
                                    <w:right w:val="none" w:sz="0" w:space="0" w:color="auto"/>
                                  </w:divBdr>
                                  <w:divsChild>
                                    <w:div w:id="213335586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00784487">
                              <w:marLeft w:val="0"/>
                              <w:marRight w:val="0"/>
                              <w:marTop w:val="0"/>
                              <w:marBottom w:val="0"/>
                              <w:divBdr>
                                <w:top w:val="none" w:sz="0" w:space="0" w:color="auto"/>
                                <w:left w:val="none" w:sz="0" w:space="0" w:color="auto"/>
                                <w:bottom w:val="single" w:sz="6" w:space="0" w:color="F0F0F0"/>
                                <w:right w:val="none" w:sz="0" w:space="0" w:color="auto"/>
                              </w:divBdr>
                              <w:divsChild>
                                <w:div w:id="13310415">
                                  <w:marLeft w:val="0"/>
                                  <w:marRight w:val="0"/>
                                  <w:marTop w:val="0"/>
                                  <w:marBottom w:val="0"/>
                                  <w:divBdr>
                                    <w:top w:val="none" w:sz="0" w:space="0" w:color="auto"/>
                                    <w:left w:val="none" w:sz="0" w:space="0" w:color="auto"/>
                                    <w:bottom w:val="single" w:sz="6" w:space="0" w:color="F0F0F0"/>
                                    <w:right w:val="none" w:sz="0" w:space="0" w:color="auto"/>
                                  </w:divBdr>
                                  <w:divsChild>
                                    <w:div w:id="1912424136">
                                      <w:marLeft w:val="0"/>
                                      <w:marRight w:val="0"/>
                                      <w:marTop w:val="0"/>
                                      <w:marBottom w:val="100"/>
                                      <w:divBdr>
                                        <w:top w:val="none" w:sz="0" w:space="0" w:color="auto"/>
                                        <w:left w:val="none" w:sz="0" w:space="0" w:color="auto"/>
                                        <w:bottom w:val="none" w:sz="0" w:space="0" w:color="auto"/>
                                        <w:right w:val="none" w:sz="0" w:space="0" w:color="auto"/>
                                      </w:divBdr>
                                    </w:div>
                                  </w:divsChild>
                                </w:div>
                                <w:div w:id="117647456">
                                  <w:marLeft w:val="0"/>
                                  <w:marRight w:val="0"/>
                                  <w:marTop w:val="0"/>
                                  <w:marBottom w:val="0"/>
                                  <w:divBdr>
                                    <w:top w:val="none" w:sz="0" w:space="0" w:color="auto"/>
                                    <w:left w:val="none" w:sz="0" w:space="0" w:color="auto"/>
                                    <w:bottom w:val="single" w:sz="6" w:space="0" w:color="F0F0F0"/>
                                    <w:right w:val="none" w:sz="0" w:space="0" w:color="auto"/>
                                  </w:divBdr>
                                  <w:divsChild>
                                    <w:div w:id="1654947559">
                                      <w:marLeft w:val="0"/>
                                      <w:marRight w:val="0"/>
                                      <w:marTop w:val="0"/>
                                      <w:marBottom w:val="100"/>
                                      <w:divBdr>
                                        <w:top w:val="none" w:sz="0" w:space="0" w:color="auto"/>
                                        <w:left w:val="none" w:sz="0" w:space="0" w:color="auto"/>
                                        <w:bottom w:val="none" w:sz="0" w:space="0" w:color="auto"/>
                                        <w:right w:val="none" w:sz="0" w:space="0" w:color="auto"/>
                                      </w:divBdr>
                                    </w:div>
                                  </w:divsChild>
                                </w:div>
                                <w:div w:id="173881128">
                                  <w:marLeft w:val="0"/>
                                  <w:marRight w:val="0"/>
                                  <w:marTop w:val="0"/>
                                  <w:marBottom w:val="0"/>
                                  <w:divBdr>
                                    <w:top w:val="none" w:sz="0" w:space="0" w:color="auto"/>
                                    <w:left w:val="none" w:sz="0" w:space="0" w:color="auto"/>
                                    <w:bottom w:val="single" w:sz="6" w:space="0" w:color="F0F0F0"/>
                                    <w:right w:val="none" w:sz="0" w:space="0" w:color="auto"/>
                                  </w:divBdr>
                                  <w:divsChild>
                                    <w:div w:id="773788090">
                                      <w:marLeft w:val="0"/>
                                      <w:marRight w:val="0"/>
                                      <w:marTop w:val="0"/>
                                      <w:marBottom w:val="100"/>
                                      <w:divBdr>
                                        <w:top w:val="none" w:sz="0" w:space="0" w:color="auto"/>
                                        <w:left w:val="none" w:sz="0" w:space="0" w:color="auto"/>
                                        <w:bottom w:val="none" w:sz="0" w:space="0" w:color="auto"/>
                                        <w:right w:val="none" w:sz="0" w:space="0" w:color="auto"/>
                                      </w:divBdr>
                                    </w:div>
                                  </w:divsChild>
                                </w:div>
                                <w:div w:id="186452710">
                                  <w:marLeft w:val="0"/>
                                  <w:marRight w:val="0"/>
                                  <w:marTop w:val="0"/>
                                  <w:marBottom w:val="0"/>
                                  <w:divBdr>
                                    <w:top w:val="none" w:sz="0" w:space="0" w:color="auto"/>
                                    <w:left w:val="none" w:sz="0" w:space="0" w:color="auto"/>
                                    <w:bottom w:val="single" w:sz="6" w:space="0" w:color="F0F0F0"/>
                                    <w:right w:val="none" w:sz="0" w:space="0" w:color="auto"/>
                                  </w:divBdr>
                                  <w:divsChild>
                                    <w:div w:id="1346245764">
                                      <w:marLeft w:val="0"/>
                                      <w:marRight w:val="0"/>
                                      <w:marTop w:val="0"/>
                                      <w:marBottom w:val="100"/>
                                      <w:divBdr>
                                        <w:top w:val="none" w:sz="0" w:space="0" w:color="auto"/>
                                        <w:left w:val="none" w:sz="0" w:space="0" w:color="auto"/>
                                        <w:bottom w:val="none" w:sz="0" w:space="0" w:color="auto"/>
                                        <w:right w:val="none" w:sz="0" w:space="0" w:color="auto"/>
                                      </w:divBdr>
                                    </w:div>
                                  </w:divsChild>
                                </w:div>
                                <w:div w:id="335959893">
                                  <w:marLeft w:val="0"/>
                                  <w:marRight w:val="0"/>
                                  <w:marTop w:val="0"/>
                                  <w:marBottom w:val="0"/>
                                  <w:divBdr>
                                    <w:top w:val="none" w:sz="0" w:space="0" w:color="auto"/>
                                    <w:left w:val="none" w:sz="0" w:space="0" w:color="auto"/>
                                    <w:bottom w:val="single" w:sz="6" w:space="0" w:color="F0F0F0"/>
                                    <w:right w:val="none" w:sz="0" w:space="0" w:color="auto"/>
                                  </w:divBdr>
                                  <w:divsChild>
                                    <w:div w:id="676232691">
                                      <w:marLeft w:val="0"/>
                                      <w:marRight w:val="0"/>
                                      <w:marTop w:val="0"/>
                                      <w:marBottom w:val="100"/>
                                      <w:divBdr>
                                        <w:top w:val="none" w:sz="0" w:space="0" w:color="auto"/>
                                        <w:left w:val="none" w:sz="0" w:space="0" w:color="auto"/>
                                        <w:bottom w:val="none" w:sz="0" w:space="0" w:color="auto"/>
                                        <w:right w:val="none" w:sz="0" w:space="0" w:color="auto"/>
                                      </w:divBdr>
                                    </w:div>
                                  </w:divsChild>
                                </w:div>
                                <w:div w:id="477384067">
                                  <w:marLeft w:val="0"/>
                                  <w:marRight w:val="0"/>
                                  <w:marTop w:val="0"/>
                                  <w:marBottom w:val="0"/>
                                  <w:divBdr>
                                    <w:top w:val="none" w:sz="0" w:space="0" w:color="auto"/>
                                    <w:left w:val="none" w:sz="0" w:space="0" w:color="auto"/>
                                    <w:bottom w:val="single" w:sz="6" w:space="0" w:color="F0F0F0"/>
                                    <w:right w:val="none" w:sz="0" w:space="0" w:color="auto"/>
                                  </w:divBdr>
                                  <w:divsChild>
                                    <w:div w:id="1049498769">
                                      <w:marLeft w:val="0"/>
                                      <w:marRight w:val="0"/>
                                      <w:marTop w:val="0"/>
                                      <w:marBottom w:val="100"/>
                                      <w:divBdr>
                                        <w:top w:val="none" w:sz="0" w:space="0" w:color="auto"/>
                                        <w:left w:val="none" w:sz="0" w:space="0" w:color="auto"/>
                                        <w:bottom w:val="none" w:sz="0" w:space="0" w:color="auto"/>
                                        <w:right w:val="none" w:sz="0" w:space="0" w:color="auto"/>
                                      </w:divBdr>
                                    </w:div>
                                  </w:divsChild>
                                </w:div>
                                <w:div w:id="642080355">
                                  <w:marLeft w:val="0"/>
                                  <w:marRight w:val="0"/>
                                  <w:marTop w:val="0"/>
                                  <w:marBottom w:val="0"/>
                                  <w:divBdr>
                                    <w:top w:val="none" w:sz="0" w:space="0" w:color="auto"/>
                                    <w:left w:val="none" w:sz="0" w:space="0" w:color="auto"/>
                                    <w:bottom w:val="single" w:sz="6" w:space="0" w:color="F0F0F0"/>
                                    <w:right w:val="none" w:sz="0" w:space="0" w:color="auto"/>
                                  </w:divBdr>
                                  <w:divsChild>
                                    <w:div w:id="708795212">
                                      <w:marLeft w:val="0"/>
                                      <w:marRight w:val="0"/>
                                      <w:marTop w:val="0"/>
                                      <w:marBottom w:val="100"/>
                                      <w:divBdr>
                                        <w:top w:val="none" w:sz="0" w:space="0" w:color="auto"/>
                                        <w:left w:val="none" w:sz="0" w:space="0" w:color="auto"/>
                                        <w:bottom w:val="none" w:sz="0" w:space="0" w:color="auto"/>
                                        <w:right w:val="none" w:sz="0" w:space="0" w:color="auto"/>
                                      </w:divBdr>
                                    </w:div>
                                  </w:divsChild>
                                </w:div>
                                <w:div w:id="698548638">
                                  <w:marLeft w:val="0"/>
                                  <w:marRight w:val="0"/>
                                  <w:marTop w:val="0"/>
                                  <w:marBottom w:val="0"/>
                                  <w:divBdr>
                                    <w:top w:val="none" w:sz="0" w:space="0" w:color="auto"/>
                                    <w:left w:val="none" w:sz="0" w:space="0" w:color="auto"/>
                                    <w:bottom w:val="single" w:sz="6" w:space="0" w:color="F0F0F0"/>
                                    <w:right w:val="none" w:sz="0" w:space="0" w:color="auto"/>
                                  </w:divBdr>
                                  <w:divsChild>
                                    <w:div w:id="2016614099">
                                      <w:marLeft w:val="0"/>
                                      <w:marRight w:val="0"/>
                                      <w:marTop w:val="0"/>
                                      <w:marBottom w:val="100"/>
                                      <w:divBdr>
                                        <w:top w:val="none" w:sz="0" w:space="0" w:color="auto"/>
                                        <w:left w:val="none" w:sz="0" w:space="0" w:color="auto"/>
                                        <w:bottom w:val="none" w:sz="0" w:space="0" w:color="auto"/>
                                        <w:right w:val="none" w:sz="0" w:space="0" w:color="auto"/>
                                      </w:divBdr>
                                    </w:div>
                                  </w:divsChild>
                                </w:div>
                                <w:div w:id="809178220">
                                  <w:marLeft w:val="0"/>
                                  <w:marRight w:val="0"/>
                                  <w:marTop w:val="240"/>
                                  <w:marBottom w:val="0"/>
                                  <w:divBdr>
                                    <w:top w:val="none" w:sz="0" w:space="0" w:color="auto"/>
                                    <w:left w:val="none" w:sz="0" w:space="0" w:color="auto"/>
                                    <w:bottom w:val="none" w:sz="0" w:space="0" w:color="auto"/>
                                    <w:right w:val="none" w:sz="0" w:space="0" w:color="auto"/>
                                  </w:divBdr>
                                </w:div>
                                <w:div w:id="943264173">
                                  <w:marLeft w:val="0"/>
                                  <w:marRight w:val="0"/>
                                  <w:marTop w:val="0"/>
                                  <w:marBottom w:val="0"/>
                                  <w:divBdr>
                                    <w:top w:val="none" w:sz="0" w:space="0" w:color="auto"/>
                                    <w:left w:val="none" w:sz="0" w:space="0" w:color="auto"/>
                                    <w:bottom w:val="single" w:sz="6" w:space="0" w:color="F0F0F0"/>
                                    <w:right w:val="none" w:sz="0" w:space="0" w:color="auto"/>
                                  </w:divBdr>
                                  <w:divsChild>
                                    <w:div w:id="1159735714">
                                      <w:marLeft w:val="0"/>
                                      <w:marRight w:val="0"/>
                                      <w:marTop w:val="0"/>
                                      <w:marBottom w:val="100"/>
                                      <w:divBdr>
                                        <w:top w:val="none" w:sz="0" w:space="0" w:color="auto"/>
                                        <w:left w:val="none" w:sz="0" w:space="0" w:color="auto"/>
                                        <w:bottom w:val="none" w:sz="0" w:space="0" w:color="auto"/>
                                        <w:right w:val="none" w:sz="0" w:space="0" w:color="auto"/>
                                      </w:divBdr>
                                    </w:div>
                                  </w:divsChild>
                                </w:div>
                                <w:div w:id="1201161628">
                                  <w:marLeft w:val="0"/>
                                  <w:marRight w:val="0"/>
                                  <w:marTop w:val="0"/>
                                  <w:marBottom w:val="0"/>
                                  <w:divBdr>
                                    <w:top w:val="none" w:sz="0" w:space="0" w:color="auto"/>
                                    <w:left w:val="none" w:sz="0" w:space="0" w:color="auto"/>
                                    <w:bottom w:val="single" w:sz="6" w:space="0" w:color="F0F0F0"/>
                                    <w:right w:val="none" w:sz="0" w:space="0" w:color="auto"/>
                                  </w:divBdr>
                                  <w:divsChild>
                                    <w:div w:id="2103187543">
                                      <w:marLeft w:val="0"/>
                                      <w:marRight w:val="0"/>
                                      <w:marTop w:val="0"/>
                                      <w:marBottom w:val="100"/>
                                      <w:divBdr>
                                        <w:top w:val="none" w:sz="0" w:space="0" w:color="auto"/>
                                        <w:left w:val="none" w:sz="0" w:space="0" w:color="auto"/>
                                        <w:bottom w:val="none" w:sz="0" w:space="0" w:color="auto"/>
                                        <w:right w:val="none" w:sz="0" w:space="0" w:color="auto"/>
                                      </w:divBdr>
                                    </w:div>
                                  </w:divsChild>
                                </w:div>
                                <w:div w:id="1241603509">
                                  <w:marLeft w:val="0"/>
                                  <w:marRight w:val="0"/>
                                  <w:marTop w:val="0"/>
                                  <w:marBottom w:val="0"/>
                                  <w:divBdr>
                                    <w:top w:val="none" w:sz="0" w:space="0" w:color="auto"/>
                                    <w:left w:val="none" w:sz="0" w:space="0" w:color="auto"/>
                                    <w:bottom w:val="single" w:sz="6" w:space="0" w:color="F0F0F0"/>
                                    <w:right w:val="none" w:sz="0" w:space="0" w:color="auto"/>
                                  </w:divBdr>
                                  <w:divsChild>
                                    <w:div w:id="1338967286">
                                      <w:marLeft w:val="0"/>
                                      <w:marRight w:val="0"/>
                                      <w:marTop w:val="0"/>
                                      <w:marBottom w:val="100"/>
                                      <w:divBdr>
                                        <w:top w:val="none" w:sz="0" w:space="0" w:color="auto"/>
                                        <w:left w:val="none" w:sz="0" w:space="0" w:color="auto"/>
                                        <w:bottom w:val="none" w:sz="0" w:space="0" w:color="auto"/>
                                        <w:right w:val="none" w:sz="0" w:space="0" w:color="auto"/>
                                      </w:divBdr>
                                    </w:div>
                                  </w:divsChild>
                                </w:div>
                                <w:div w:id="1242565989">
                                  <w:marLeft w:val="0"/>
                                  <w:marRight w:val="0"/>
                                  <w:marTop w:val="0"/>
                                  <w:marBottom w:val="0"/>
                                  <w:divBdr>
                                    <w:top w:val="none" w:sz="0" w:space="0" w:color="auto"/>
                                    <w:left w:val="none" w:sz="0" w:space="0" w:color="auto"/>
                                    <w:bottom w:val="single" w:sz="6" w:space="0" w:color="F0F0F0"/>
                                    <w:right w:val="none" w:sz="0" w:space="0" w:color="auto"/>
                                  </w:divBdr>
                                  <w:divsChild>
                                    <w:div w:id="746730351">
                                      <w:marLeft w:val="0"/>
                                      <w:marRight w:val="0"/>
                                      <w:marTop w:val="0"/>
                                      <w:marBottom w:val="100"/>
                                      <w:divBdr>
                                        <w:top w:val="none" w:sz="0" w:space="0" w:color="auto"/>
                                        <w:left w:val="none" w:sz="0" w:space="0" w:color="auto"/>
                                        <w:bottom w:val="none" w:sz="0" w:space="0" w:color="auto"/>
                                        <w:right w:val="none" w:sz="0" w:space="0" w:color="auto"/>
                                      </w:divBdr>
                                    </w:div>
                                  </w:divsChild>
                                </w:div>
                                <w:div w:id="1280641755">
                                  <w:marLeft w:val="0"/>
                                  <w:marRight w:val="0"/>
                                  <w:marTop w:val="0"/>
                                  <w:marBottom w:val="0"/>
                                  <w:divBdr>
                                    <w:top w:val="none" w:sz="0" w:space="0" w:color="auto"/>
                                    <w:left w:val="none" w:sz="0" w:space="0" w:color="auto"/>
                                    <w:bottom w:val="single" w:sz="6" w:space="0" w:color="F0F0F0"/>
                                    <w:right w:val="none" w:sz="0" w:space="0" w:color="auto"/>
                                  </w:divBdr>
                                  <w:divsChild>
                                    <w:div w:id="995576332">
                                      <w:marLeft w:val="0"/>
                                      <w:marRight w:val="0"/>
                                      <w:marTop w:val="0"/>
                                      <w:marBottom w:val="100"/>
                                      <w:divBdr>
                                        <w:top w:val="none" w:sz="0" w:space="0" w:color="auto"/>
                                        <w:left w:val="none" w:sz="0" w:space="0" w:color="auto"/>
                                        <w:bottom w:val="none" w:sz="0" w:space="0" w:color="auto"/>
                                        <w:right w:val="none" w:sz="0" w:space="0" w:color="auto"/>
                                      </w:divBdr>
                                    </w:div>
                                  </w:divsChild>
                                </w:div>
                                <w:div w:id="1313488875">
                                  <w:marLeft w:val="0"/>
                                  <w:marRight w:val="0"/>
                                  <w:marTop w:val="0"/>
                                  <w:marBottom w:val="0"/>
                                  <w:divBdr>
                                    <w:top w:val="none" w:sz="0" w:space="0" w:color="auto"/>
                                    <w:left w:val="none" w:sz="0" w:space="0" w:color="auto"/>
                                    <w:bottom w:val="single" w:sz="6" w:space="0" w:color="F0F0F0"/>
                                    <w:right w:val="none" w:sz="0" w:space="0" w:color="auto"/>
                                  </w:divBdr>
                                  <w:divsChild>
                                    <w:div w:id="2059891779">
                                      <w:marLeft w:val="0"/>
                                      <w:marRight w:val="0"/>
                                      <w:marTop w:val="0"/>
                                      <w:marBottom w:val="100"/>
                                      <w:divBdr>
                                        <w:top w:val="none" w:sz="0" w:space="0" w:color="auto"/>
                                        <w:left w:val="none" w:sz="0" w:space="0" w:color="auto"/>
                                        <w:bottom w:val="none" w:sz="0" w:space="0" w:color="auto"/>
                                        <w:right w:val="none" w:sz="0" w:space="0" w:color="auto"/>
                                      </w:divBdr>
                                    </w:div>
                                  </w:divsChild>
                                </w:div>
                                <w:div w:id="1351032707">
                                  <w:marLeft w:val="0"/>
                                  <w:marRight w:val="0"/>
                                  <w:marTop w:val="0"/>
                                  <w:marBottom w:val="0"/>
                                  <w:divBdr>
                                    <w:top w:val="none" w:sz="0" w:space="0" w:color="auto"/>
                                    <w:left w:val="none" w:sz="0" w:space="0" w:color="auto"/>
                                    <w:bottom w:val="single" w:sz="6" w:space="0" w:color="F0F0F0"/>
                                    <w:right w:val="none" w:sz="0" w:space="0" w:color="auto"/>
                                  </w:divBdr>
                                  <w:divsChild>
                                    <w:div w:id="958990565">
                                      <w:marLeft w:val="0"/>
                                      <w:marRight w:val="0"/>
                                      <w:marTop w:val="0"/>
                                      <w:marBottom w:val="100"/>
                                      <w:divBdr>
                                        <w:top w:val="none" w:sz="0" w:space="0" w:color="auto"/>
                                        <w:left w:val="none" w:sz="0" w:space="0" w:color="auto"/>
                                        <w:bottom w:val="none" w:sz="0" w:space="0" w:color="auto"/>
                                        <w:right w:val="none" w:sz="0" w:space="0" w:color="auto"/>
                                      </w:divBdr>
                                    </w:div>
                                  </w:divsChild>
                                </w:div>
                                <w:div w:id="1563100258">
                                  <w:marLeft w:val="0"/>
                                  <w:marRight w:val="0"/>
                                  <w:marTop w:val="0"/>
                                  <w:marBottom w:val="0"/>
                                  <w:divBdr>
                                    <w:top w:val="none" w:sz="0" w:space="0" w:color="auto"/>
                                    <w:left w:val="none" w:sz="0" w:space="0" w:color="auto"/>
                                    <w:bottom w:val="single" w:sz="6" w:space="0" w:color="F0F0F0"/>
                                    <w:right w:val="none" w:sz="0" w:space="0" w:color="auto"/>
                                  </w:divBdr>
                                  <w:divsChild>
                                    <w:div w:id="206845391">
                                      <w:marLeft w:val="0"/>
                                      <w:marRight w:val="0"/>
                                      <w:marTop w:val="0"/>
                                      <w:marBottom w:val="100"/>
                                      <w:divBdr>
                                        <w:top w:val="none" w:sz="0" w:space="0" w:color="auto"/>
                                        <w:left w:val="none" w:sz="0" w:space="0" w:color="auto"/>
                                        <w:bottom w:val="none" w:sz="0" w:space="0" w:color="auto"/>
                                        <w:right w:val="none" w:sz="0" w:space="0" w:color="auto"/>
                                      </w:divBdr>
                                    </w:div>
                                  </w:divsChild>
                                </w:div>
                                <w:div w:id="1830749030">
                                  <w:marLeft w:val="0"/>
                                  <w:marRight w:val="0"/>
                                  <w:marTop w:val="240"/>
                                  <w:marBottom w:val="0"/>
                                  <w:divBdr>
                                    <w:top w:val="none" w:sz="0" w:space="0" w:color="auto"/>
                                    <w:left w:val="none" w:sz="0" w:space="0" w:color="auto"/>
                                    <w:bottom w:val="none" w:sz="0" w:space="0" w:color="auto"/>
                                    <w:right w:val="none" w:sz="0" w:space="0" w:color="auto"/>
                                  </w:divBdr>
                                </w:div>
                                <w:div w:id="1833402158">
                                  <w:marLeft w:val="0"/>
                                  <w:marRight w:val="0"/>
                                  <w:marTop w:val="0"/>
                                  <w:marBottom w:val="0"/>
                                  <w:divBdr>
                                    <w:top w:val="none" w:sz="0" w:space="0" w:color="auto"/>
                                    <w:left w:val="none" w:sz="0" w:space="0" w:color="auto"/>
                                    <w:bottom w:val="single" w:sz="6" w:space="0" w:color="F0F0F0"/>
                                    <w:right w:val="none" w:sz="0" w:space="0" w:color="auto"/>
                                  </w:divBdr>
                                  <w:divsChild>
                                    <w:div w:id="807287101">
                                      <w:marLeft w:val="0"/>
                                      <w:marRight w:val="0"/>
                                      <w:marTop w:val="0"/>
                                      <w:marBottom w:val="100"/>
                                      <w:divBdr>
                                        <w:top w:val="none" w:sz="0" w:space="0" w:color="auto"/>
                                        <w:left w:val="none" w:sz="0" w:space="0" w:color="auto"/>
                                        <w:bottom w:val="none" w:sz="0" w:space="0" w:color="auto"/>
                                        <w:right w:val="none" w:sz="0" w:space="0" w:color="auto"/>
                                      </w:divBdr>
                                    </w:div>
                                  </w:divsChild>
                                </w:div>
                                <w:div w:id="1919905169">
                                  <w:marLeft w:val="0"/>
                                  <w:marRight w:val="0"/>
                                  <w:marTop w:val="0"/>
                                  <w:marBottom w:val="0"/>
                                  <w:divBdr>
                                    <w:top w:val="none" w:sz="0" w:space="0" w:color="auto"/>
                                    <w:left w:val="none" w:sz="0" w:space="0" w:color="auto"/>
                                    <w:bottom w:val="single" w:sz="6" w:space="0" w:color="F0F0F0"/>
                                    <w:right w:val="none" w:sz="0" w:space="0" w:color="auto"/>
                                  </w:divBdr>
                                  <w:divsChild>
                                    <w:div w:id="1690712968">
                                      <w:marLeft w:val="0"/>
                                      <w:marRight w:val="0"/>
                                      <w:marTop w:val="0"/>
                                      <w:marBottom w:val="100"/>
                                      <w:divBdr>
                                        <w:top w:val="none" w:sz="0" w:space="0" w:color="auto"/>
                                        <w:left w:val="none" w:sz="0" w:space="0" w:color="auto"/>
                                        <w:bottom w:val="none" w:sz="0" w:space="0" w:color="auto"/>
                                        <w:right w:val="none" w:sz="0" w:space="0" w:color="auto"/>
                                      </w:divBdr>
                                    </w:div>
                                  </w:divsChild>
                                </w:div>
                                <w:div w:id="2049403968">
                                  <w:marLeft w:val="0"/>
                                  <w:marRight w:val="0"/>
                                  <w:marTop w:val="0"/>
                                  <w:marBottom w:val="0"/>
                                  <w:divBdr>
                                    <w:top w:val="none" w:sz="0" w:space="0" w:color="auto"/>
                                    <w:left w:val="none" w:sz="0" w:space="0" w:color="auto"/>
                                    <w:bottom w:val="single" w:sz="6" w:space="0" w:color="F0F0F0"/>
                                    <w:right w:val="none" w:sz="0" w:space="0" w:color="auto"/>
                                  </w:divBdr>
                                  <w:divsChild>
                                    <w:div w:id="1405644554">
                                      <w:marLeft w:val="0"/>
                                      <w:marRight w:val="0"/>
                                      <w:marTop w:val="0"/>
                                      <w:marBottom w:val="100"/>
                                      <w:divBdr>
                                        <w:top w:val="none" w:sz="0" w:space="0" w:color="auto"/>
                                        <w:left w:val="none" w:sz="0" w:space="0" w:color="auto"/>
                                        <w:bottom w:val="none" w:sz="0" w:space="0" w:color="auto"/>
                                        <w:right w:val="none" w:sz="0" w:space="0" w:color="auto"/>
                                      </w:divBdr>
                                    </w:div>
                                  </w:divsChild>
                                </w:div>
                                <w:div w:id="2078938476">
                                  <w:marLeft w:val="0"/>
                                  <w:marRight w:val="0"/>
                                  <w:marTop w:val="0"/>
                                  <w:marBottom w:val="0"/>
                                  <w:divBdr>
                                    <w:top w:val="none" w:sz="0" w:space="0" w:color="auto"/>
                                    <w:left w:val="none" w:sz="0" w:space="0" w:color="auto"/>
                                    <w:bottom w:val="single" w:sz="6" w:space="0" w:color="F0F0F0"/>
                                    <w:right w:val="none" w:sz="0" w:space="0" w:color="auto"/>
                                  </w:divBdr>
                                  <w:divsChild>
                                    <w:div w:id="51180214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950087100">
                              <w:marLeft w:val="0"/>
                              <w:marRight w:val="0"/>
                              <w:marTop w:val="0"/>
                              <w:marBottom w:val="0"/>
                              <w:divBdr>
                                <w:top w:val="none" w:sz="0" w:space="0" w:color="auto"/>
                                <w:left w:val="none" w:sz="0" w:space="0" w:color="auto"/>
                                <w:bottom w:val="single" w:sz="6" w:space="0" w:color="F0F0F0"/>
                                <w:right w:val="none" w:sz="0" w:space="0" w:color="auto"/>
                              </w:divBdr>
                              <w:divsChild>
                                <w:div w:id="204678829">
                                  <w:marLeft w:val="0"/>
                                  <w:marRight w:val="0"/>
                                  <w:marTop w:val="0"/>
                                  <w:marBottom w:val="0"/>
                                  <w:divBdr>
                                    <w:top w:val="none" w:sz="0" w:space="0" w:color="auto"/>
                                    <w:left w:val="none" w:sz="0" w:space="0" w:color="auto"/>
                                    <w:bottom w:val="single" w:sz="6" w:space="0" w:color="F0F0F0"/>
                                    <w:right w:val="none" w:sz="0" w:space="0" w:color="auto"/>
                                  </w:divBdr>
                                  <w:divsChild>
                                    <w:div w:id="732704278">
                                      <w:marLeft w:val="0"/>
                                      <w:marRight w:val="0"/>
                                      <w:marTop w:val="0"/>
                                      <w:marBottom w:val="100"/>
                                      <w:divBdr>
                                        <w:top w:val="none" w:sz="0" w:space="0" w:color="auto"/>
                                        <w:left w:val="none" w:sz="0" w:space="0" w:color="auto"/>
                                        <w:bottom w:val="none" w:sz="0" w:space="0" w:color="auto"/>
                                        <w:right w:val="none" w:sz="0" w:space="0" w:color="auto"/>
                                      </w:divBdr>
                                    </w:div>
                                  </w:divsChild>
                                </w:div>
                                <w:div w:id="653920435">
                                  <w:marLeft w:val="0"/>
                                  <w:marRight w:val="0"/>
                                  <w:marTop w:val="0"/>
                                  <w:marBottom w:val="0"/>
                                  <w:divBdr>
                                    <w:top w:val="none" w:sz="0" w:space="0" w:color="auto"/>
                                    <w:left w:val="none" w:sz="0" w:space="0" w:color="auto"/>
                                    <w:bottom w:val="single" w:sz="6" w:space="0" w:color="F0F0F0"/>
                                    <w:right w:val="none" w:sz="0" w:space="0" w:color="auto"/>
                                  </w:divBdr>
                                  <w:divsChild>
                                    <w:div w:id="1741977492">
                                      <w:marLeft w:val="0"/>
                                      <w:marRight w:val="0"/>
                                      <w:marTop w:val="0"/>
                                      <w:marBottom w:val="100"/>
                                      <w:divBdr>
                                        <w:top w:val="none" w:sz="0" w:space="0" w:color="auto"/>
                                        <w:left w:val="none" w:sz="0" w:space="0" w:color="auto"/>
                                        <w:bottom w:val="none" w:sz="0" w:space="0" w:color="auto"/>
                                        <w:right w:val="none" w:sz="0" w:space="0" w:color="auto"/>
                                      </w:divBdr>
                                    </w:div>
                                  </w:divsChild>
                                </w:div>
                                <w:div w:id="958878076">
                                  <w:marLeft w:val="0"/>
                                  <w:marRight w:val="0"/>
                                  <w:marTop w:val="0"/>
                                  <w:marBottom w:val="0"/>
                                  <w:divBdr>
                                    <w:top w:val="none" w:sz="0" w:space="0" w:color="auto"/>
                                    <w:left w:val="none" w:sz="0" w:space="0" w:color="auto"/>
                                    <w:bottom w:val="single" w:sz="6" w:space="0" w:color="F0F0F0"/>
                                    <w:right w:val="none" w:sz="0" w:space="0" w:color="auto"/>
                                  </w:divBdr>
                                  <w:divsChild>
                                    <w:div w:id="390617102">
                                      <w:marLeft w:val="0"/>
                                      <w:marRight w:val="0"/>
                                      <w:marTop w:val="0"/>
                                      <w:marBottom w:val="100"/>
                                      <w:divBdr>
                                        <w:top w:val="none" w:sz="0" w:space="0" w:color="auto"/>
                                        <w:left w:val="none" w:sz="0" w:space="0" w:color="auto"/>
                                        <w:bottom w:val="none" w:sz="0" w:space="0" w:color="auto"/>
                                        <w:right w:val="none" w:sz="0" w:space="0" w:color="auto"/>
                                      </w:divBdr>
                                    </w:div>
                                  </w:divsChild>
                                </w:div>
                                <w:div w:id="1037200134">
                                  <w:marLeft w:val="0"/>
                                  <w:marRight w:val="0"/>
                                  <w:marTop w:val="0"/>
                                  <w:marBottom w:val="0"/>
                                  <w:divBdr>
                                    <w:top w:val="none" w:sz="0" w:space="0" w:color="auto"/>
                                    <w:left w:val="none" w:sz="0" w:space="0" w:color="auto"/>
                                    <w:bottom w:val="single" w:sz="6" w:space="0" w:color="F0F0F0"/>
                                    <w:right w:val="none" w:sz="0" w:space="0" w:color="auto"/>
                                  </w:divBdr>
                                  <w:divsChild>
                                    <w:div w:id="1794902779">
                                      <w:marLeft w:val="0"/>
                                      <w:marRight w:val="0"/>
                                      <w:marTop w:val="0"/>
                                      <w:marBottom w:val="100"/>
                                      <w:divBdr>
                                        <w:top w:val="none" w:sz="0" w:space="0" w:color="auto"/>
                                        <w:left w:val="none" w:sz="0" w:space="0" w:color="auto"/>
                                        <w:bottom w:val="none" w:sz="0" w:space="0" w:color="auto"/>
                                        <w:right w:val="none" w:sz="0" w:space="0" w:color="auto"/>
                                      </w:divBdr>
                                    </w:div>
                                  </w:divsChild>
                                </w:div>
                                <w:div w:id="1152135269">
                                  <w:marLeft w:val="0"/>
                                  <w:marRight w:val="0"/>
                                  <w:marTop w:val="0"/>
                                  <w:marBottom w:val="0"/>
                                  <w:divBdr>
                                    <w:top w:val="none" w:sz="0" w:space="0" w:color="auto"/>
                                    <w:left w:val="none" w:sz="0" w:space="0" w:color="auto"/>
                                    <w:bottom w:val="single" w:sz="6" w:space="0" w:color="F0F0F0"/>
                                    <w:right w:val="none" w:sz="0" w:space="0" w:color="auto"/>
                                  </w:divBdr>
                                  <w:divsChild>
                                    <w:div w:id="1428430408">
                                      <w:marLeft w:val="0"/>
                                      <w:marRight w:val="0"/>
                                      <w:marTop w:val="0"/>
                                      <w:marBottom w:val="100"/>
                                      <w:divBdr>
                                        <w:top w:val="none" w:sz="0" w:space="0" w:color="auto"/>
                                        <w:left w:val="none" w:sz="0" w:space="0" w:color="auto"/>
                                        <w:bottom w:val="none" w:sz="0" w:space="0" w:color="auto"/>
                                        <w:right w:val="none" w:sz="0" w:space="0" w:color="auto"/>
                                      </w:divBdr>
                                    </w:div>
                                  </w:divsChild>
                                </w:div>
                                <w:div w:id="1480147905">
                                  <w:marLeft w:val="0"/>
                                  <w:marRight w:val="0"/>
                                  <w:marTop w:val="0"/>
                                  <w:marBottom w:val="0"/>
                                  <w:divBdr>
                                    <w:top w:val="none" w:sz="0" w:space="0" w:color="auto"/>
                                    <w:left w:val="none" w:sz="0" w:space="0" w:color="auto"/>
                                    <w:bottom w:val="single" w:sz="6" w:space="0" w:color="F0F0F0"/>
                                    <w:right w:val="none" w:sz="0" w:space="0" w:color="auto"/>
                                  </w:divBdr>
                                  <w:divsChild>
                                    <w:div w:id="430246531">
                                      <w:marLeft w:val="0"/>
                                      <w:marRight w:val="0"/>
                                      <w:marTop w:val="0"/>
                                      <w:marBottom w:val="100"/>
                                      <w:divBdr>
                                        <w:top w:val="none" w:sz="0" w:space="0" w:color="auto"/>
                                        <w:left w:val="none" w:sz="0" w:space="0" w:color="auto"/>
                                        <w:bottom w:val="none" w:sz="0" w:space="0" w:color="auto"/>
                                        <w:right w:val="none" w:sz="0" w:space="0" w:color="auto"/>
                                      </w:divBdr>
                                    </w:div>
                                  </w:divsChild>
                                </w:div>
                                <w:div w:id="1529173536">
                                  <w:marLeft w:val="0"/>
                                  <w:marRight w:val="0"/>
                                  <w:marTop w:val="0"/>
                                  <w:marBottom w:val="0"/>
                                  <w:divBdr>
                                    <w:top w:val="none" w:sz="0" w:space="0" w:color="auto"/>
                                    <w:left w:val="none" w:sz="0" w:space="0" w:color="auto"/>
                                    <w:bottom w:val="single" w:sz="6" w:space="0" w:color="F0F0F0"/>
                                    <w:right w:val="none" w:sz="0" w:space="0" w:color="auto"/>
                                  </w:divBdr>
                                  <w:divsChild>
                                    <w:div w:id="1680809822">
                                      <w:marLeft w:val="0"/>
                                      <w:marRight w:val="0"/>
                                      <w:marTop w:val="0"/>
                                      <w:marBottom w:val="100"/>
                                      <w:divBdr>
                                        <w:top w:val="none" w:sz="0" w:space="0" w:color="auto"/>
                                        <w:left w:val="none" w:sz="0" w:space="0" w:color="auto"/>
                                        <w:bottom w:val="none" w:sz="0" w:space="0" w:color="auto"/>
                                        <w:right w:val="none" w:sz="0" w:space="0" w:color="auto"/>
                                      </w:divBdr>
                                    </w:div>
                                  </w:divsChild>
                                </w:div>
                                <w:div w:id="1923105414">
                                  <w:marLeft w:val="0"/>
                                  <w:marRight w:val="0"/>
                                  <w:marTop w:val="0"/>
                                  <w:marBottom w:val="0"/>
                                  <w:divBdr>
                                    <w:top w:val="none" w:sz="0" w:space="0" w:color="auto"/>
                                    <w:left w:val="none" w:sz="0" w:space="0" w:color="auto"/>
                                    <w:bottom w:val="single" w:sz="6" w:space="0" w:color="F0F0F0"/>
                                    <w:right w:val="none" w:sz="0" w:space="0" w:color="auto"/>
                                  </w:divBdr>
                                  <w:divsChild>
                                    <w:div w:id="201471959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041176197">
                              <w:marLeft w:val="0"/>
                              <w:marRight w:val="0"/>
                              <w:marTop w:val="0"/>
                              <w:marBottom w:val="0"/>
                              <w:divBdr>
                                <w:top w:val="none" w:sz="0" w:space="0" w:color="auto"/>
                                <w:left w:val="none" w:sz="0" w:space="0" w:color="auto"/>
                                <w:bottom w:val="single" w:sz="6" w:space="0" w:color="F0F0F0"/>
                                <w:right w:val="none" w:sz="0" w:space="0" w:color="auto"/>
                              </w:divBdr>
                              <w:divsChild>
                                <w:div w:id="393503500">
                                  <w:marLeft w:val="0"/>
                                  <w:marRight w:val="0"/>
                                  <w:marTop w:val="0"/>
                                  <w:marBottom w:val="0"/>
                                  <w:divBdr>
                                    <w:top w:val="none" w:sz="0" w:space="0" w:color="auto"/>
                                    <w:left w:val="none" w:sz="0" w:space="0" w:color="auto"/>
                                    <w:bottom w:val="single" w:sz="6" w:space="0" w:color="F0F0F0"/>
                                    <w:right w:val="none" w:sz="0" w:space="0" w:color="auto"/>
                                  </w:divBdr>
                                  <w:divsChild>
                                    <w:div w:id="776368650">
                                      <w:marLeft w:val="0"/>
                                      <w:marRight w:val="0"/>
                                      <w:marTop w:val="0"/>
                                      <w:marBottom w:val="100"/>
                                      <w:divBdr>
                                        <w:top w:val="none" w:sz="0" w:space="0" w:color="auto"/>
                                        <w:left w:val="none" w:sz="0" w:space="0" w:color="auto"/>
                                        <w:bottom w:val="none" w:sz="0" w:space="0" w:color="auto"/>
                                        <w:right w:val="none" w:sz="0" w:space="0" w:color="auto"/>
                                      </w:divBdr>
                                    </w:div>
                                  </w:divsChild>
                                </w:div>
                                <w:div w:id="463548911">
                                  <w:marLeft w:val="0"/>
                                  <w:marRight w:val="0"/>
                                  <w:marTop w:val="0"/>
                                  <w:marBottom w:val="0"/>
                                  <w:divBdr>
                                    <w:top w:val="none" w:sz="0" w:space="0" w:color="auto"/>
                                    <w:left w:val="none" w:sz="0" w:space="0" w:color="auto"/>
                                    <w:bottom w:val="single" w:sz="6" w:space="0" w:color="F0F0F0"/>
                                    <w:right w:val="none" w:sz="0" w:space="0" w:color="auto"/>
                                  </w:divBdr>
                                  <w:divsChild>
                                    <w:div w:id="1498225033">
                                      <w:marLeft w:val="0"/>
                                      <w:marRight w:val="0"/>
                                      <w:marTop w:val="0"/>
                                      <w:marBottom w:val="100"/>
                                      <w:divBdr>
                                        <w:top w:val="none" w:sz="0" w:space="0" w:color="auto"/>
                                        <w:left w:val="none" w:sz="0" w:space="0" w:color="auto"/>
                                        <w:bottom w:val="none" w:sz="0" w:space="0" w:color="auto"/>
                                        <w:right w:val="none" w:sz="0" w:space="0" w:color="auto"/>
                                      </w:divBdr>
                                    </w:div>
                                  </w:divsChild>
                                </w:div>
                                <w:div w:id="974025226">
                                  <w:marLeft w:val="0"/>
                                  <w:marRight w:val="0"/>
                                  <w:marTop w:val="0"/>
                                  <w:marBottom w:val="0"/>
                                  <w:divBdr>
                                    <w:top w:val="none" w:sz="0" w:space="0" w:color="auto"/>
                                    <w:left w:val="none" w:sz="0" w:space="0" w:color="auto"/>
                                    <w:bottom w:val="single" w:sz="6" w:space="0" w:color="F0F0F0"/>
                                    <w:right w:val="none" w:sz="0" w:space="0" w:color="auto"/>
                                  </w:divBdr>
                                  <w:divsChild>
                                    <w:div w:id="781724159">
                                      <w:marLeft w:val="0"/>
                                      <w:marRight w:val="0"/>
                                      <w:marTop w:val="0"/>
                                      <w:marBottom w:val="100"/>
                                      <w:divBdr>
                                        <w:top w:val="none" w:sz="0" w:space="0" w:color="auto"/>
                                        <w:left w:val="none" w:sz="0" w:space="0" w:color="auto"/>
                                        <w:bottom w:val="none" w:sz="0" w:space="0" w:color="auto"/>
                                        <w:right w:val="none" w:sz="0" w:space="0" w:color="auto"/>
                                      </w:divBdr>
                                    </w:div>
                                  </w:divsChild>
                                </w:div>
                                <w:div w:id="1199707133">
                                  <w:marLeft w:val="0"/>
                                  <w:marRight w:val="0"/>
                                  <w:marTop w:val="0"/>
                                  <w:marBottom w:val="0"/>
                                  <w:divBdr>
                                    <w:top w:val="none" w:sz="0" w:space="0" w:color="auto"/>
                                    <w:left w:val="none" w:sz="0" w:space="0" w:color="auto"/>
                                    <w:bottom w:val="single" w:sz="6" w:space="0" w:color="F0F0F0"/>
                                    <w:right w:val="none" w:sz="0" w:space="0" w:color="auto"/>
                                  </w:divBdr>
                                  <w:divsChild>
                                    <w:div w:id="532039693">
                                      <w:marLeft w:val="0"/>
                                      <w:marRight w:val="0"/>
                                      <w:marTop w:val="0"/>
                                      <w:marBottom w:val="100"/>
                                      <w:divBdr>
                                        <w:top w:val="none" w:sz="0" w:space="0" w:color="auto"/>
                                        <w:left w:val="none" w:sz="0" w:space="0" w:color="auto"/>
                                        <w:bottom w:val="none" w:sz="0" w:space="0" w:color="auto"/>
                                        <w:right w:val="none" w:sz="0" w:space="0" w:color="auto"/>
                                      </w:divBdr>
                                    </w:div>
                                  </w:divsChild>
                                </w:div>
                                <w:div w:id="1509173693">
                                  <w:marLeft w:val="0"/>
                                  <w:marRight w:val="0"/>
                                  <w:marTop w:val="0"/>
                                  <w:marBottom w:val="0"/>
                                  <w:divBdr>
                                    <w:top w:val="none" w:sz="0" w:space="0" w:color="auto"/>
                                    <w:left w:val="none" w:sz="0" w:space="0" w:color="auto"/>
                                    <w:bottom w:val="single" w:sz="6" w:space="0" w:color="F0F0F0"/>
                                    <w:right w:val="none" w:sz="0" w:space="0" w:color="auto"/>
                                  </w:divBdr>
                                  <w:divsChild>
                                    <w:div w:id="2088652497">
                                      <w:marLeft w:val="0"/>
                                      <w:marRight w:val="0"/>
                                      <w:marTop w:val="0"/>
                                      <w:marBottom w:val="100"/>
                                      <w:divBdr>
                                        <w:top w:val="none" w:sz="0" w:space="0" w:color="auto"/>
                                        <w:left w:val="none" w:sz="0" w:space="0" w:color="auto"/>
                                        <w:bottom w:val="none" w:sz="0" w:space="0" w:color="auto"/>
                                        <w:right w:val="none" w:sz="0" w:space="0" w:color="auto"/>
                                      </w:divBdr>
                                    </w:div>
                                  </w:divsChild>
                                </w:div>
                                <w:div w:id="1730493199">
                                  <w:marLeft w:val="0"/>
                                  <w:marRight w:val="0"/>
                                  <w:marTop w:val="0"/>
                                  <w:marBottom w:val="0"/>
                                  <w:divBdr>
                                    <w:top w:val="none" w:sz="0" w:space="0" w:color="auto"/>
                                    <w:left w:val="none" w:sz="0" w:space="0" w:color="auto"/>
                                    <w:bottom w:val="single" w:sz="6" w:space="0" w:color="F0F0F0"/>
                                    <w:right w:val="none" w:sz="0" w:space="0" w:color="auto"/>
                                  </w:divBdr>
                                  <w:divsChild>
                                    <w:div w:id="1806000548">
                                      <w:marLeft w:val="0"/>
                                      <w:marRight w:val="0"/>
                                      <w:marTop w:val="0"/>
                                      <w:marBottom w:val="100"/>
                                      <w:divBdr>
                                        <w:top w:val="none" w:sz="0" w:space="0" w:color="auto"/>
                                        <w:left w:val="none" w:sz="0" w:space="0" w:color="auto"/>
                                        <w:bottom w:val="none" w:sz="0" w:space="0" w:color="auto"/>
                                        <w:right w:val="none" w:sz="0" w:space="0" w:color="auto"/>
                                      </w:divBdr>
                                    </w:div>
                                  </w:divsChild>
                                </w:div>
                                <w:div w:id="2010018148">
                                  <w:marLeft w:val="0"/>
                                  <w:marRight w:val="0"/>
                                  <w:marTop w:val="0"/>
                                  <w:marBottom w:val="0"/>
                                  <w:divBdr>
                                    <w:top w:val="none" w:sz="0" w:space="0" w:color="auto"/>
                                    <w:left w:val="none" w:sz="0" w:space="0" w:color="auto"/>
                                    <w:bottom w:val="single" w:sz="6" w:space="0" w:color="F0F0F0"/>
                                    <w:right w:val="none" w:sz="0" w:space="0" w:color="auto"/>
                                  </w:divBdr>
                                  <w:divsChild>
                                    <w:div w:id="1621766954">
                                      <w:marLeft w:val="0"/>
                                      <w:marRight w:val="0"/>
                                      <w:marTop w:val="0"/>
                                      <w:marBottom w:val="100"/>
                                      <w:divBdr>
                                        <w:top w:val="none" w:sz="0" w:space="0" w:color="auto"/>
                                        <w:left w:val="none" w:sz="0" w:space="0" w:color="auto"/>
                                        <w:bottom w:val="none" w:sz="0" w:space="0" w:color="auto"/>
                                        <w:right w:val="none" w:sz="0" w:space="0" w:color="auto"/>
                                      </w:divBdr>
                                    </w:div>
                                  </w:divsChild>
                                </w:div>
                                <w:div w:id="2049454067">
                                  <w:marLeft w:val="0"/>
                                  <w:marRight w:val="0"/>
                                  <w:marTop w:val="0"/>
                                  <w:marBottom w:val="0"/>
                                  <w:divBdr>
                                    <w:top w:val="none" w:sz="0" w:space="0" w:color="auto"/>
                                    <w:left w:val="none" w:sz="0" w:space="0" w:color="auto"/>
                                    <w:bottom w:val="single" w:sz="6" w:space="0" w:color="F0F0F0"/>
                                    <w:right w:val="none" w:sz="0" w:space="0" w:color="auto"/>
                                  </w:divBdr>
                                  <w:divsChild>
                                    <w:div w:id="1191527402">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165168024">
                              <w:marLeft w:val="0"/>
                              <w:marRight w:val="0"/>
                              <w:marTop w:val="0"/>
                              <w:marBottom w:val="0"/>
                              <w:divBdr>
                                <w:top w:val="none" w:sz="0" w:space="0" w:color="auto"/>
                                <w:left w:val="none" w:sz="0" w:space="0" w:color="auto"/>
                                <w:bottom w:val="single" w:sz="6" w:space="0" w:color="F0F0F0"/>
                                <w:right w:val="none" w:sz="0" w:space="0" w:color="auto"/>
                              </w:divBdr>
                              <w:divsChild>
                                <w:div w:id="227959755">
                                  <w:marLeft w:val="0"/>
                                  <w:marRight w:val="0"/>
                                  <w:marTop w:val="0"/>
                                  <w:marBottom w:val="0"/>
                                  <w:divBdr>
                                    <w:top w:val="none" w:sz="0" w:space="0" w:color="auto"/>
                                    <w:left w:val="none" w:sz="0" w:space="0" w:color="auto"/>
                                    <w:bottom w:val="single" w:sz="6" w:space="0" w:color="F0F0F0"/>
                                    <w:right w:val="none" w:sz="0" w:space="0" w:color="auto"/>
                                  </w:divBdr>
                                  <w:divsChild>
                                    <w:div w:id="464549743">
                                      <w:marLeft w:val="0"/>
                                      <w:marRight w:val="0"/>
                                      <w:marTop w:val="0"/>
                                      <w:marBottom w:val="100"/>
                                      <w:divBdr>
                                        <w:top w:val="none" w:sz="0" w:space="0" w:color="auto"/>
                                        <w:left w:val="none" w:sz="0" w:space="0" w:color="auto"/>
                                        <w:bottom w:val="none" w:sz="0" w:space="0" w:color="auto"/>
                                        <w:right w:val="none" w:sz="0" w:space="0" w:color="auto"/>
                                      </w:divBdr>
                                    </w:div>
                                  </w:divsChild>
                                </w:div>
                                <w:div w:id="260647121">
                                  <w:marLeft w:val="0"/>
                                  <w:marRight w:val="0"/>
                                  <w:marTop w:val="240"/>
                                  <w:marBottom w:val="0"/>
                                  <w:divBdr>
                                    <w:top w:val="none" w:sz="0" w:space="0" w:color="auto"/>
                                    <w:left w:val="none" w:sz="0" w:space="0" w:color="auto"/>
                                    <w:bottom w:val="none" w:sz="0" w:space="0" w:color="auto"/>
                                    <w:right w:val="none" w:sz="0" w:space="0" w:color="auto"/>
                                  </w:divBdr>
                                </w:div>
                                <w:div w:id="365562737">
                                  <w:marLeft w:val="0"/>
                                  <w:marRight w:val="0"/>
                                  <w:marTop w:val="240"/>
                                  <w:marBottom w:val="0"/>
                                  <w:divBdr>
                                    <w:top w:val="none" w:sz="0" w:space="0" w:color="auto"/>
                                    <w:left w:val="none" w:sz="0" w:space="0" w:color="auto"/>
                                    <w:bottom w:val="none" w:sz="0" w:space="0" w:color="auto"/>
                                    <w:right w:val="none" w:sz="0" w:space="0" w:color="auto"/>
                                  </w:divBdr>
                                </w:div>
                                <w:div w:id="447314270">
                                  <w:marLeft w:val="0"/>
                                  <w:marRight w:val="0"/>
                                  <w:marTop w:val="240"/>
                                  <w:marBottom w:val="0"/>
                                  <w:divBdr>
                                    <w:top w:val="none" w:sz="0" w:space="0" w:color="auto"/>
                                    <w:left w:val="none" w:sz="0" w:space="0" w:color="auto"/>
                                    <w:bottom w:val="none" w:sz="0" w:space="0" w:color="auto"/>
                                    <w:right w:val="none" w:sz="0" w:space="0" w:color="auto"/>
                                  </w:divBdr>
                                </w:div>
                                <w:div w:id="479617052">
                                  <w:marLeft w:val="0"/>
                                  <w:marRight w:val="0"/>
                                  <w:marTop w:val="0"/>
                                  <w:marBottom w:val="0"/>
                                  <w:divBdr>
                                    <w:top w:val="none" w:sz="0" w:space="0" w:color="auto"/>
                                    <w:left w:val="none" w:sz="0" w:space="0" w:color="auto"/>
                                    <w:bottom w:val="single" w:sz="6" w:space="0" w:color="F0F0F0"/>
                                    <w:right w:val="none" w:sz="0" w:space="0" w:color="auto"/>
                                  </w:divBdr>
                                  <w:divsChild>
                                    <w:div w:id="22176746">
                                      <w:marLeft w:val="0"/>
                                      <w:marRight w:val="0"/>
                                      <w:marTop w:val="0"/>
                                      <w:marBottom w:val="100"/>
                                      <w:divBdr>
                                        <w:top w:val="none" w:sz="0" w:space="0" w:color="auto"/>
                                        <w:left w:val="none" w:sz="0" w:space="0" w:color="auto"/>
                                        <w:bottom w:val="none" w:sz="0" w:space="0" w:color="auto"/>
                                        <w:right w:val="none" w:sz="0" w:space="0" w:color="auto"/>
                                      </w:divBdr>
                                    </w:div>
                                  </w:divsChild>
                                </w:div>
                                <w:div w:id="497768855">
                                  <w:marLeft w:val="0"/>
                                  <w:marRight w:val="0"/>
                                  <w:marTop w:val="0"/>
                                  <w:marBottom w:val="0"/>
                                  <w:divBdr>
                                    <w:top w:val="none" w:sz="0" w:space="0" w:color="auto"/>
                                    <w:left w:val="none" w:sz="0" w:space="0" w:color="auto"/>
                                    <w:bottom w:val="single" w:sz="6" w:space="0" w:color="F0F0F0"/>
                                    <w:right w:val="none" w:sz="0" w:space="0" w:color="auto"/>
                                  </w:divBdr>
                                  <w:divsChild>
                                    <w:div w:id="115418382">
                                      <w:marLeft w:val="0"/>
                                      <w:marRight w:val="0"/>
                                      <w:marTop w:val="0"/>
                                      <w:marBottom w:val="100"/>
                                      <w:divBdr>
                                        <w:top w:val="none" w:sz="0" w:space="0" w:color="auto"/>
                                        <w:left w:val="none" w:sz="0" w:space="0" w:color="auto"/>
                                        <w:bottom w:val="none" w:sz="0" w:space="0" w:color="auto"/>
                                        <w:right w:val="none" w:sz="0" w:space="0" w:color="auto"/>
                                      </w:divBdr>
                                    </w:div>
                                  </w:divsChild>
                                </w:div>
                                <w:div w:id="699629060">
                                  <w:marLeft w:val="0"/>
                                  <w:marRight w:val="0"/>
                                  <w:marTop w:val="0"/>
                                  <w:marBottom w:val="0"/>
                                  <w:divBdr>
                                    <w:top w:val="none" w:sz="0" w:space="0" w:color="auto"/>
                                    <w:left w:val="none" w:sz="0" w:space="0" w:color="auto"/>
                                    <w:bottom w:val="single" w:sz="6" w:space="0" w:color="F0F0F0"/>
                                    <w:right w:val="none" w:sz="0" w:space="0" w:color="auto"/>
                                  </w:divBdr>
                                  <w:divsChild>
                                    <w:div w:id="471361828">
                                      <w:marLeft w:val="0"/>
                                      <w:marRight w:val="0"/>
                                      <w:marTop w:val="0"/>
                                      <w:marBottom w:val="100"/>
                                      <w:divBdr>
                                        <w:top w:val="none" w:sz="0" w:space="0" w:color="auto"/>
                                        <w:left w:val="none" w:sz="0" w:space="0" w:color="auto"/>
                                        <w:bottom w:val="none" w:sz="0" w:space="0" w:color="auto"/>
                                        <w:right w:val="none" w:sz="0" w:space="0" w:color="auto"/>
                                      </w:divBdr>
                                    </w:div>
                                  </w:divsChild>
                                </w:div>
                                <w:div w:id="760638218">
                                  <w:marLeft w:val="0"/>
                                  <w:marRight w:val="0"/>
                                  <w:marTop w:val="0"/>
                                  <w:marBottom w:val="0"/>
                                  <w:divBdr>
                                    <w:top w:val="none" w:sz="0" w:space="0" w:color="auto"/>
                                    <w:left w:val="none" w:sz="0" w:space="0" w:color="auto"/>
                                    <w:bottom w:val="single" w:sz="6" w:space="0" w:color="F0F0F0"/>
                                    <w:right w:val="none" w:sz="0" w:space="0" w:color="auto"/>
                                  </w:divBdr>
                                  <w:divsChild>
                                    <w:div w:id="2076850278">
                                      <w:marLeft w:val="0"/>
                                      <w:marRight w:val="0"/>
                                      <w:marTop w:val="0"/>
                                      <w:marBottom w:val="100"/>
                                      <w:divBdr>
                                        <w:top w:val="none" w:sz="0" w:space="0" w:color="auto"/>
                                        <w:left w:val="none" w:sz="0" w:space="0" w:color="auto"/>
                                        <w:bottom w:val="none" w:sz="0" w:space="0" w:color="auto"/>
                                        <w:right w:val="none" w:sz="0" w:space="0" w:color="auto"/>
                                      </w:divBdr>
                                    </w:div>
                                  </w:divsChild>
                                </w:div>
                                <w:div w:id="798839537">
                                  <w:marLeft w:val="0"/>
                                  <w:marRight w:val="0"/>
                                  <w:marTop w:val="0"/>
                                  <w:marBottom w:val="0"/>
                                  <w:divBdr>
                                    <w:top w:val="none" w:sz="0" w:space="0" w:color="auto"/>
                                    <w:left w:val="none" w:sz="0" w:space="0" w:color="auto"/>
                                    <w:bottom w:val="single" w:sz="6" w:space="0" w:color="F0F0F0"/>
                                    <w:right w:val="none" w:sz="0" w:space="0" w:color="auto"/>
                                  </w:divBdr>
                                  <w:divsChild>
                                    <w:div w:id="1200163558">
                                      <w:marLeft w:val="0"/>
                                      <w:marRight w:val="0"/>
                                      <w:marTop w:val="0"/>
                                      <w:marBottom w:val="100"/>
                                      <w:divBdr>
                                        <w:top w:val="none" w:sz="0" w:space="0" w:color="auto"/>
                                        <w:left w:val="none" w:sz="0" w:space="0" w:color="auto"/>
                                        <w:bottom w:val="none" w:sz="0" w:space="0" w:color="auto"/>
                                        <w:right w:val="none" w:sz="0" w:space="0" w:color="auto"/>
                                      </w:divBdr>
                                    </w:div>
                                  </w:divsChild>
                                </w:div>
                                <w:div w:id="920482080">
                                  <w:marLeft w:val="0"/>
                                  <w:marRight w:val="0"/>
                                  <w:marTop w:val="0"/>
                                  <w:marBottom w:val="0"/>
                                  <w:divBdr>
                                    <w:top w:val="none" w:sz="0" w:space="0" w:color="auto"/>
                                    <w:left w:val="none" w:sz="0" w:space="0" w:color="auto"/>
                                    <w:bottom w:val="single" w:sz="6" w:space="0" w:color="F0F0F0"/>
                                    <w:right w:val="none" w:sz="0" w:space="0" w:color="auto"/>
                                  </w:divBdr>
                                  <w:divsChild>
                                    <w:div w:id="128011598">
                                      <w:marLeft w:val="0"/>
                                      <w:marRight w:val="0"/>
                                      <w:marTop w:val="0"/>
                                      <w:marBottom w:val="100"/>
                                      <w:divBdr>
                                        <w:top w:val="none" w:sz="0" w:space="0" w:color="auto"/>
                                        <w:left w:val="none" w:sz="0" w:space="0" w:color="auto"/>
                                        <w:bottom w:val="none" w:sz="0" w:space="0" w:color="auto"/>
                                        <w:right w:val="none" w:sz="0" w:space="0" w:color="auto"/>
                                      </w:divBdr>
                                    </w:div>
                                  </w:divsChild>
                                </w:div>
                                <w:div w:id="1279525661">
                                  <w:marLeft w:val="0"/>
                                  <w:marRight w:val="0"/>
                                  <w:marTop w:val="0"/>
                                  <w:marBottom w:val="0"/>
                                  <w:divBdr>
                                    <w:top w:val="none" w:sz="0" w:space="0" w:color="auto"/>
                                    <w:left w:val="none" w:sz="0" w:space="0" w:color="auto"/>
                                    <w:bottom w:val="single" w:sz="6" w:space="0" w:color="F0F0F0"/>
                                    <w:right w:val="none" w:sz="0" w:space="0" w:color="auto"/>
                                  </w:divBdr>
                                  <w:divsChild>
                                    <w:div w:id="72356707">
                                      <w:marLeft w:val="0"/>
                                      <w:marRight w:val="0"/>
                                      <w:marTop w:val="0"/>
                                      <w:marBottom w:val="100"/>
                                      <w:divBdr>
                                        <w:top w:val="none" w:sz="0" w:space="0" w:color="auto"/>
                                        <w:left w:val="none" w:sz="0" w:space="0" w:color="auto"/>
                                        <w:bottom w:val="none" w:sz="0" w:space="0" w:color="auto"/>
                                        <w:right w:val="none" w:sz="0" w:space="0" w:color="auto"/>
                                      </w:divBdr>
                                    </w:div>
                                  </w:divsChild>
                                </w:div>
                                <w:div w:id="1388341502">
                                  <w:marLeft w:val="0"/>
                                  <w:marRight w:val="0"/>
                                  <w:marTop w:val="0"/>
                                  <w:marBottom w:val="0"/>
                                  <w:divBdr>
                                    <w:top w:val="none" w:sz="0" w:space="0" w:color="auto"/>
                                    <w:left w:val="none" w:sz="0" w:space="0" w:color="auto"/>
                                    <w:bottom w:val="single" w:sz="6" w:space="0" w:color="F0F0F0"/>
                                    <w:right w:val="none" w:sz="0" w:space="0" w:color="auto"/>
                                  </w:divBdr>
                                  <w:divsChild>
                                    <w:div w:id="719406390">
                                      <w:marLeft w:val="0"/>
                                      <w:marRight w:val="0"/>
                                      <w:marTop w:val="0"/>
                                      <w:marBottom w:val="100"/>
                                      <w:divBdr>
                                        <w:top w:val="none" w:sz="0" w:space="0" w:color="auto"/>
                                        <w:left w:val="none" w:sz="0" w:space="0" w:color="auto"/>
                                        <w:bottom w:val="none" w:sz="0" w:space="0" w:color="auto"/>
                                        <w:right w:val="none" w:sz="0" w:space="0" w:color="auto"/>
                                      </w:divBdr>
                                    </w:div>
                                  </w:divsChild>
                                </w:div>
                                <w:div w:id="1617716206">
                                  <w:marLeft w:val="0"/>
                                  <w:marRight w:val="0"/>
                                  <w:marTop w:val="0"/>
                                  <w:marBottom w:val="0"/>
                                  <w:divBdr>
                                    <w:top w:val="none" w:sz="0" w:space="0" w:color="auto"/>
                                    <w:left w:val="none" w:sz="0" w:space="0" w:color="auto"/>
                                    <w:bottom w:val="single" w:sz="6" w:space="0" w:color="F0F0F0"/>
                                    <w:right w:val="none" w:sz="0" w:space="0" w:color="auto"/>
                                  </w:divBdr>
                                  <w:divsChild>
                                    <w:div w:id="1113941825">
                                      <w:marLeft w:val="0"/>
                                      <w:marRight w:val="0"/>
                                      <w:marTop w:val="0"/>
                                      <w:marBottom w:val="100"/>
                                      <w:divBdr>
                                        <w:top w:val="none" w:sz="0" w:space="0" w:color="auto"/>
                                        <w:left w:val="none" w:sz="0" w:space="0" w:color="auto"/>
                                        <w:bottom w:val="none" w:sz="0" w:space="0" w:color="auto"/>
                                        <w:right w:val="none" w:sz="0" w:space="0" w:color="auto"/>
                                      </w:divBdr>
                                    </w:div>
                                  </w:divsChild>
                                </w:div>
                                <w:div w:id="2102291323">
                                  <w:marLeft w:val="0"/>
                                  <w:marRight w:val="0"/>
                                  <w:marTop w:val="0"/>
                                  <w:marBottom w:val="0"/>
                                  <w:divBdr>
                                    <w:top w:val="none" w:sz="0" w:space="0" w:color="auto"/>
                                    <w:left w:val="none" w:sz="0" w:space="0" w:color="auto"/>
                                    <w:bottom w:val="single" w:sz="6" w:space="0" w:color="F0F0F0"/>
                                    <w:right w:val="none" w:sz="0" w:space="0" w:color="auto"/>
                                  </w:divBdr>
                                  <w:divsChild>
                                    <w:div w:id="67772958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214267302">
                              <w:marLeft w:val="0"/>
                              <w:marRight w:val="0"/>
                              <w:marTop w:val="0"/>
                              <w:marBottom w:val="0"/>
                              <w:divBdr>
                                <w:top w:val="none" w:sz="0" w:space="0" w:color="auto"/>
                                <w:left w:val="none" w:sz="0" w:space="0" w:color="auto"/>
                                <w:bottom w:val="single" w:sz="6" w:space="0" w:color="F0F0F0"/>
                                <w:right w:val="none" w:sz="0" w:space="0" w:color="auto"/>
                              </w:divBdr>
                              <w:divsChild>
                                <w:div w:id="904145671">
                                  <w:marLeft w:val="0"/>
                                  <w:marRight w:val="0"/>
                                  <w:marTop w:val="0"/>
                                  <w:marBottom w:val="0"/>
                                  <w:divBdr>
                                    <w:top w:val="none" w:sz="0" w:space="0" w:color="auto"/>
                                    <w:left w:val="none" w:sz="0" w:space="0" w:color="auto"/>
                                    <w:bottom w:val="single" w:sz="6" w:space="0" w:color="F0F0F0"/>
                                    <w:right w:val="none" w:sz="0" w:space="0" w:color="auto"/>
                                  </w:divBdr>
                                  <w:divsChild>
                                    <w:div w:id="1343700727">
                                      <w:marLeft w:val="0"/>
                                      <w:marRight w:val="0"/>
                                      <w:marTop w:val="0"/>
                                      <w:marBottom w:val="100"/>
                                      <w:divBdr>
                                        <w:top w:val="none" w:sz="0" w:space="0" w:color="auto"/>
                                        <w:left w:val="none" w:sz="0" w:space="0" w:color="auto"/>
                                        <w:bottom w:val="none" w:sz="0" w:space="0" w:color="auto"/>
                                        <w:right w:val="none" w:sz="0" w:space="0" w:color="auto"/>
                                      </w:divBdr>
                                    </w:div>
                                  </w:divsChild>
                                </w:div>
                                <w:div w:id="1211764650">
                                  <w:marLeft w:val="0"/>
                                  <w:marRight w:val="0"/>
                                  <w:marTop w:val="0"/>
                                  <w:marBottom w:val="0"/>
                                  <w:divBdr>
                                    <w:top w:val="none" w:sz="0" w:space="0" w:color="auto"/>
                                    <w:left w:val="none" w:sz="0" w:space="0" w:color="auto"/>
                                    <w:bottom w:val="single" w:sz="6" w:space="0" w:color="F0F0F0"/>
                                    <w:right w:val="none" w:sz="0" w:space="0" w:color="auto"/>
                                  </w:divBdr>
                                  <w:divsChild>
                                    <w:div w:id="532377783">
                                      <w:marLeft w:val="0"/>
                                      <w:marRight w:val="0"/>
                                      <w:marTop w:val="0"/>
                                      <w:marBottom w:val="100"/>
                                      <w:divBdr>
                                        <w:top w:val="none" w:sz="0" w:space="0" w:color="auto"/>
                                        <w:left w:val="none" w:sz="0" w:space="0" w:color="auto"/>
                                        <w:bottom w:val="none" w:sz="0" w:space="0" w:color="auto"/>
                                        <w:right w:val="none" w:sz="0" w:space="0" w:color="auto"/>
                                      </w:divBdr>
                                    </w:div>
                                  </w:divsChild>
                                </w:div>
                                <w:div w:id="1385564659">
                                  <w:marLeft w:val="0"/>
                                  <w:marRight w:val="0"/>
                                  <w:marTop w:val="0"/>
                                  <w:marBottom w:val="0"/>
                                  <w:divBdr>
                                    <w:top w:val="none" w:sz="0" w:space="0" w:color="auto"/>
                                    <w:left w:val="none" w:sz="0" w:space="0" w:color="auto"/>
                                    <w:bottom w:val="single" w:sz="6" w:space="0" w:color="F0F0F0"/>
                                    <w:right w:val="none" w:sz="0" w:space="0" w:color="auto"/>
                                  </w:divBdr>
                                  <w:divsChild>
                                    <w:div w:id="783428566">
                                      <w:marLeft w:val="0"/>
                                      <w:marRight w:val="0"/>
                                      <w:marTop w:val="0"/>
                                      <w:marBottom w:val="100"/>
                                      <w:divBdr>
                                        <w:top w:val="none" w:sz="0" w:space="0" w:color="auto"/>
                                        <w:left w:val="none" w:sz="0" w:space="0" w:color="auto"/>
                                        <w:bottom w:val="none" w:sz="0" w:space="0" w:color="auto"/>
                                        <w:right w:val="none" w:sz="0" w:space="0" w:color="auto"/>
                                      </w:divBdr>
                                    </w:div>
                                  </w:divsChild>
                                </w:div>
                                <w:div w:id="1854345323">
                                  <w:marLeft w:val="0"/>
                                  <w:marRight w:val="0"/>
                                  <w:marTop w:val="0"/>
                                  <w:marBottom w:val="0"/>
                                  <w:divBdr>
                                    <w:top w:val="none" w:sz="0" w:space="0" w:color="auto"/>
                                    <w:left w:val="none" w:sz="0" w:space="0" w:color="auto"/>
                                    <w:bottom w:val="single" w:sz="6" w:space="0" w:color="F0F0F0"/>
                                    <w:right w:val="none" w:sz="0" w:space="0" w:color="auto"/>
                                  </w:divBdr>
                                  <w:divsChild>
                                    <w:div w:id="1346663545">
                                      <w:marLeft w:val="0"/>
                                      <w:marRight w:val="0"/>
                                      <w:marTop w:val="0"/>
                                      <w:marBottom w:val="100"/>
                                      <w:divBdr>
                                        <w:top w:val="none" w:sz="0" w:space="0" w:color="auto"/>
                                        <w:left w:val="none" w:sz="0" w:space="0" w:color="auto"/>
                                        <w:bottom w:val="none" w:sz="0" w:space="0" w:color="auto"/>
                                        <w:right w:val="none" w:sz="0" w:space="0" w:color="auto"/>
                                      </w:divBdr>
                                    </w:div>
                                  </w:divsChild>
                                </w:div>
                                <w:div w:id="2097089225">
                                  <w:marLeft w:val="0"/>
                                  <w:marRight w:val="0"/>
                                  <w:marTop w:val="0"/>
                                  <w:marBottom w:val="0"/>
                                  <w:divBdr>
                                    <w:top w:val="none" w:sz="0" w:space="0" w:color="auto"/>
                                    <w:left w:val="none" w:sz="0" w:space="0" w:color="auto"/>
                                    <w:bottom w:val="single" w:sz="6" w:space="0" w:color="F0F0F0"/>
                                    <w:right w:val="none" w:sz="0" w:space="0" w:color="auto"/>
                                  </w:divBdr>
                                  <w:divsChild>
                                    <w:div w:id="14227896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290864953">
                              <w:marLeft w:val="0"/>
                              <w:marRight w:val="0"/>
                              <w:marTop w:val="0"/>
                              <w:marBottom w:val="0"/>
                              <w:divBdr>
                                <w:top w:val="none" w:sz="0" w:space="0" w:color="auto"/>
                                <w:left w:val="none" w:sz="0" w:space="0" w:color="auto"/>
                                <w:bottom w:val="single" w:sz="6" w:space="0" w:color="F0F0F0"/>
                                <w:right w:val="none" w:sz="0" w:space="0" w:color="auto"/>
                              </w:divBdr>
                              <w:divsChild>
                                <w:div w:id="182474144">
                                  <w:marLeft w:val="0"/>
                                  <w:marRight w:val="0"/>
                                  <w:marTop w:val="0"/>
                                  <w:marBottom w:val="0"/>
                                  <w:divBdr>
                                    <w:top w:val="none" w:sz="0" w:space="0" w:color="auto"/>
                                    <w:left w:val="none" w:sz="0" w:space="0" w:color="auto"/>
                                    <w:bottom w:val="single" w:sz="6" w:space="0" w:color="F0F0F0"/>
                                    <w:right w:val="none" w:sz="0" w:space="0" w:color="auto"/>
                                  </w:divBdr>
                                  <w:divsChild>
                                    <w:div w:id="458233227">
                                      <w:marLeft w:val="0"/>
                                      <w:marRight w:val="0"/>
                                      <w:marTop w:val="0"/>
                                      <w:marBottom w:val="100"/>
                                      <w:divBdr>
                                        <w:top w:val="none" w:sz="0" w:space="0" w:color="auto"/>
                                        <w:left w:val="none" w:sz="0" w:space="0" w:color="auto"/>
                                        <w:bottom w:val="none" w:sz="0" w:space="0" w:color="auto"/>
                                        <w:right w:val="none" w:sz="0" w:space="0" w:color="auto"/>
                                      </w:divBdr>
                                    </w:div>
                                  </w:divsChild>
                                </w:div>
                                <w:div w:id="376467379">
                                  <w:marLeft w:val="0"/>
                                  <w:marRight w:val="0"/>
                                  <w:marTop w:val="0"/>
                                  <w:marBottom w:val="0"/>
                                  <w:divBdr>
                                    <w:top w:val="none" w:sz="0" w:space="0" w:color="auto"/>
                                    <w:left w:val="none" w:sz="0" w:space="0" w:color="auto"/>
                                    <w:bottom w:val="single" w:sz="6" w:space="0" w:color="F0F0F0"/>
                                    <w:right w:val="none" w:sz="0" w:space="0" w:color="auto"/>
                                  </w:divBdr>
                                  <w:divsChild>
                                    <w:div w:id="393236670">
                                      <w:marLeft w:val="0"/>
                                      <w:marRight w:val="0"/>
                                      <w:marTop w:val="0"/>
                                      <w:marBottom w:val="100"/>
                                      <w:divBdr>
                                        <w:top w:val="none" w:sz="0" w:space="0" w:color="auto"/>
                                        <w:left w:val="none" w:sz="0" w:space="0" w:color="auto"/>
                                        <w:bottom w:val="none" w:sz="0" w:space="0" w:color="auto"/>
                                        <w:right w:val="none" w:sz="0" w:space="0" w:color="auto"/>
                                      </w:divBdr>
                                    </w:div>
                                  </w:divsChild>
                                </w:div>
                                <w:div w:id="523054491">
                                  <w:marLeft w:val="0"/>
                                  <w:marRight w:val="0"/>
                                  <w:marTop w:val="0"/>
                                  <w:marBottom w:val="0"/>
                                  <w:divBdr>
                                    <w:top w:val="none" w:sz="0" w:space="0" w:color="auto"/>
                                    <w:left w:val="none" w:sz="0" w:space="0" w:color="auto"/>
                                    <w:bottom w:val="single" w:sz="6" w:space="0" w:color="F0F0F0"/>
                                    <w:right w:val="none" w:sz="0" w:space="0" w:color="auto"/>
                                  </w:divBdr>
                                  <w:divsChild>
                                    <w:div w:id="413360716">
                                      <w:marLeft w:val="0"/>
                                      <w:marRight w:val="0"/>
                                      <w:marTop w:val="0"/>
                                      <w:marBottom w:val="100"/>
                                      <w:divBdr>
                                        <w:top w:val="none" w:sz="0" w:space="0" w:color="auto"/>
                                        <w:left w:val="none" w:sz="0" w:space="0" w:color="auto"/>
                                        <w:bottom w:val="none" w:sz="0" w:space="0" w:color="auto"/>
                                        <w:right w:val="none" w:sz="0" w:space="0" w:color="auto"/>
                                      </w:divBdr>
                                    </w:div>
                                  </w:divsChild>
                                </w:div>
                                <w:div w:id="959527418">
                                  <w:marLeft w:val="0"/>
                                  <w:marRight w:val="0"/>
                                  <w:marTop w:val="0"/>
                                  <w:marBottom w:val="0"/>
                                  <w:divBdr>
                                    <w:top w:val="none" w:sz="0" w:space="0" w:color="auto"/>
                                    <w:left w:val="none" w:sz="0" w:space="0" w:color="auto"/>
                                    <w:bottom w:val="single" w:sz="6" w:space="0" w:color="F0F0F0"/>
                                    <w:right w:val="none" w:sz="0" w:space="0" w:color="auto"/>
                                  </w:divBdr>
                                  <w:divsChild>
                                    <w:div w:id="1475103317">
                                      <w:marLeft w:val="0"/>
                                      <w:marRight w:val="0"/>
                                      <w:marTop w:val="0"/>
                                      <w:marBottom w:val="100"/>
                                      <w:divBdr>
                                        <w:top w:val="none" w:sz="0" w:space="0" w:color="auto"/>
                                        <w:left w:val="none" w:sz="0" w:space="0" w:color="auto"/>
                                        <w:bottom w:val="none" w:sz="0" w:space="0" w:color="auto"/>
                                        <w:right w:val="none" w:sz="0" w:space="0" w:color="auto"/>
                                      </w:divBdr>
                                    </w:div>
                                  </w:divsChild>
                                </w:div>
                                <w:div w:id="1428380583">
                                  <w:marLeft w:val="0"/>
                                  <w:marRight w:val="0"/>
                                  <w:marTop w:val="0"/>
                                  <w:marBottom w:val="0"/>
                                  <w:divBdr>
                                    <w:top w:val="none" w:sz="0" w:space="0" w:color="auto"/>
                                    <w:left w:val="none" w:sz="0" w:space="0" w:color="auto"/>
                                    <w:bottom w:val="single" w:sz="6" w:space="0" w:color="F0F0F0"/>
                                    <w:right w:val="none" w:sz="0" w:space="0" w:color="auto"/>
                                  </w:divBdr>
                                  <w:divsChild>
                                    <w:div w:id="190994273">
                                      <w:marLeft w:val="0"/>
                                      <w:marRight w:val="0"/>
                                      <w:marTop w:val="0"/>
                                      <w:marBottom w:val="100"/>
                                      <w:divBdr>
                                        <w:top w:val="none" w:sz="0" w:space="0" w:color="auto"/>
                                        <w:left w:val="none" w:sz="0" w:space="0" w:color="auto"/>
                                        <w:bottom w:val="none" w:sz="0" w:space="0" w:color="auto"/>
                                        <w:right w:val="none" w:sz="0" w:space="0" w:color="auto"/>
                                      </w:divBdr>
                                    </w:div>
                                  </w:divsChild>
                                </w:div>
                                <w:div w:id="1757826576">
                                  <w:marLeft w:val="0"/>
                                  <w:marRight w:val="0"/>
                                  <w:marTop w:val="0"/>
                                  <w:marBottom w:val="0"/>
                                  <w:divBdr>
                                    <w:top w:val="none" w:sz="0" w:space="0" w:color="auto"/>
                                    <w:left w:val="none" w:sz="0" w:space="0" w:color="auto"/>
                                    <w:bottom w:val="single" w:sz="6" w:space="0" w:color="F0F0F0"/>
                                    <w:right w:val="none" w:sz="0" w:space="0" w:color="auto"/>
                                  </w:divBdr>
                                  <w:divsChild>
                                    <w:div w:id="1491294023">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407189989">
                              <w:marLeft w:val="0"/>
                              <w:marRight w:val="0"/>
                              <w:marTop w:val="0"/>
                              <w:marBottom w:val="0"/>
                              <w:divBdr>
                                <w:top w:val="none" w:sz="0" w:space="0" w:color="auto"/>
                                <w:left w:val="none" w:sz="0" w:space="0" w:color="auto"/>
                                <w:bottom w:val="single" w:sz="6" w:space="0" w:color="F0F0F0"/>
                                <w:right w:val="none" w:sz="0" w:space="0" w:color="auto"/>
                              </w:divBdr>
                              <w:divsChild>
                                <w:div w:id="137649768">
                                  <w:marLeft w:val="0"/>
                                  <w:marRight w:val="0"/>
                                  <w:marTop w:val="0"/>
                                  <w:marBottom w:val="0"/>
                                  <w:divBdr>
                                    <w:top w:val="none" w:sz="0" w:space="0" w:color="auto"/>
                                    <w:left w:val="none" w:sz="0" w:space="0" w:color="auto"/>
                                    <w:bottom w:val="single" w:sz="6" w:space="0" w:color="F0F0F0"/>
                                    <w:right w:val="none" w:sz="0" w:space="0" w:color="auto"/>
                                  </w:divBdr>
                                  <w:divsChild>
                                    <w:div w:id="559941035">
                                      <w:marLeft w:val="0"/>
                                      <w:marRight w:val="0"/>
                                      <w:marTop w:val="0"/>
                                      <w:marBottom w:val="100"/>
                                      <w:divBdr>
                                        <w:top w:val="none" w:sz="0" w:space="0" w:color="auto"/>
                                        <w:left w:val="none" w:sz="0" w:space="0" w:color="auto"/>
                                        <w:bottom w:val="none" w:sz="0" w:space="0" w:color="auto"/>
                                        <w:right w:val="none" w:sz="0" w:space="0" w:color="auto"/>
                                      </w:divBdr>
                                    </w:div>
                                  </w:divsChild>
                                </w:div>
                                <w:div w:id="371199617">
                                  <w:marLeft w:val="0"/>
                                  <w:marRight w:val="0"/>
                                  <w:marTop w:val="240"/>
                                  <w:marBottom w:val="0"/>
                                  <w:divBdr>
                                    <w:top w:val="none" w:sz="0" w:space="0" w:color="auto"/>
                                    <w:left w:val="none" w:sz="0" w:space="0" w:color="auto"/>
                                    <w:bottom w:val="none" w:sz="0" w:space="0" w:color="auto"/>
                                    <w:right w:val="none" w:sz="0" w:space="0" w:color="auto"/>
                                  </w:divBdr>
                                </w:div>
                                <w:div w:id="662509925">
                                  <w:marLeft w:val="0"/>
                                  <w:marRight w:val="0"/>
                                  <w:marTop w:val="0"/>
                                  <w:marBottom w:val="0"/>
                                  <w:divBdr>
                                    <w:top w:val="none" w:sz="0" w:space="0" w:color="auto"/>
                                    <w:left w:val="none" w:sz="0" w:space="0" w:color="auto"/>
                                    <w:bottom w:val="single" w:sz="6" w:space="0" w:color="F0F0F0"/>
                                    <w:right w:val="none" w:sz="0" w:space="0" w:color="auto"/>
                                  </w:divBdr>
                                  <w:divsChild>
                                    <w:div w:id="1900551351">
                                      <w:marLeft w:val="0"/>
                                      <w:marRight w:val="0"/>
                                      <w:marTop w:val="0"/>
                                      <w:marBottom w:val="100"/>
                                      <w:divBdr>
                                        <w:top w:val="none" w:sz="0" w:space="0" w:color="auto"/>
                                        <w:left w:val="none" w:sz="0" w:space="0" w:color="auto"/>
                                        <w:bottom w:val="none" w:sz="0" w:space="0" w:color="auto"/>
                                        <w:right w:val="none" w:sz="0" w:space="0" w:color="auto"/>
                                      </w:divBdr>
                                    </w:div>
                                  </w:divsChild>
                                </w:div>
                                <w:div w:id="794836468">
                                  <w:marLeft w:val="0"/>
                                  <w:marRight w:val="0"/>
                                  <w:marTop w:val="0"/>
                                  <w:marBottom w:val="0"/>
                                  <w:divBdr>
                                    <w:top w:val="none" w:sz="0" w:space="0" w:color="auto"/>
                                    <w:left w:val="none" w:sz="0" w:space="0" w:color="auto"/>
                                    <w:bottom w:val="single" w:sz="6" w:space="0" w:color="F0F0F0"/>
                                    <w:right w:val="none" w:sz="0" w:space="0" w:color="auto"/>
                                  </w:divBdr>
                                  <w:divsChild>
                                    <w:div w:id="341394077">
                                      <w:marLeft w:val="0"/>
                                      <w:marRight w:val="0"/>
                                      <w:marTop w:val="0"/>
                                      <w:marBottom w:val="100"/>
                                      <w:divBdr>
                                        <w:top w:val="none" w:sz="0" w:space="0" w:color="auto"/>
                                        <w:left w:val="none" w:sz="0" w:space="0" w:color="auto"/>
                                        <w:bottom w:val="none" w:sz="0" w:space="0" w:color="auto"/>
                                        <w:right w:val="none" w:sz="0" w:space="0" w:color="auto"/>
                                      </w:divBdr>
                                    </w:div>
                                  </w:divsChild>
                                </w:div>
                                <w:div w:id="861748856">
                                  <w:marLeft w:val="0"/>
                                  <w:marRight w:val="0"/>
                                  <w:marTop w:val="240"/>
                                  <w:marBottom w:val="0"/>
                                  <w:divBdr>
                                    <w:top w:val="none" w:sz="0" w:space="0" w:color="auto"/>
                                    <w:left w:val="none" w:sz="0" w:space="0" w:color="auto"/>
                                    <w:bottom w:val="none" w:sz="0" w:space="0" w:color="auto"/>
                                    <w:right w:val="none" w:sz="0" w:space="0" w:color="auto"/>
                                  </w:divBdr>
                                </w:div>
                                <w:div w:id="981160610">
                                  <w:marLeft w:val="0"/>
                                  <w:marRight w:val="0"/>
                                  <w:marTop w:val="0"/>
                                  <w:marBottom w:val="0"/>
                                  <w:divBdr>
                                    <w:top w:val="none" w:sz="0" w:space="0" w:color="auto"/>
                                    <w:left w:val="none" w:sz="0" w:space="0" w:color="auto"/>
                                    <w:bottom w:val="single" w:sz="6" w:space="0" w:color="F0F0F0"/>
                                    <w:right w:val="none" w:sz="0" w:space="0" w:color="auto"/>
                                  </w:divBdr>
                                  <w:divsChild>
                                    <w:div w:id="1911841814">
                                      <w:marLeft w:val="0"/>
                                      <w:marRight w:val="0"/>
                                      <w:marTop w:val="0"/>
                                      <w:marBottom w:val="100"/>
                                      <w:divBdr>
                                        <w:top w:val="none" w:sz="0" w:space="0" w:color="auto"/>
                                        <w:left w:val="none" w:sz="0" w:space="0" w:color="auto"/>
                                        <w:bottom w:val="none" w:sz="0" w:space="0" w:color="auto"/>
                                        <w:right w:val="none" w:sz="0" w:space="0" w:color="auto"/>
                                      </w:divBdr>
                                    </w:div>
                                  </w:divsChild>
                                </w:div>
                                <w:div w:id="1026906575">
                                  <w:marLeft w:val="0"/>
                                  <w:marRight w:val="0"/>
                                  <w:marTop w:val="0"/>
                                  <w:marBottom w:val="0"/>
                                  <w:divBdr>
                                    <w:top w:val="none" w:sz="0" w:space="0" w:color="auto"/>
                                    <w:left w:val="none" w:sz="0" w:space="0" w:color="auto"/>
                                    <w:bottom w:val="single" w:sz="6" w:space="0" w:color="F0F0F0"/>
                                    <w:right w:val="none" w:sz="0" w:space="0" w:color="auto"/>
                                  </w:divBdr>
                                  <w:divsChild>
                                    <w:div w:id="1876771426">
                                      <w:marLeft w:val="0"/>
                                      <w:marRight w:val="0"/>
                                      <w:marTop w:val="0"/>
                                      <w:marBottom w:val="100"/>
                                      <w:divBdr>
                                        <w:top w:val="none" w:sz="0" w:space="0" w:color="auto"/>
                                        <w:left w:val="none" w:sz="0" w:space="0" w:color="auto"/>
                                        <w:bottom w:val="none" w:sz="0" w:space="0" w:color="auto"/>
                                        <w:right w:val="none" w:sz="0" w:space="0" w:color="auto"/>
                                      </w:divBdr>
                                    </w:div>
                                  </w:divsChild>
                                </w:div>
                                <w:div w:id="1045562639">
                                  <w:marLeft w:val="0"/>
                                  <w:marRight w:val="0"/>
                                  <w:marTop w:val="240"/>
                                  <w:marBottom w:val="0"/>
                                  <w:divBdr>
                                    <w:top w:val="none" w:sz="0" w:space="0" w:color="auto"/>
                                    <w:left w:val="none" w:sz="0" w:space="0" w:color="auto"/>
                                    <w:bottom w:val="none" w:sz="0" w:space="0" w:color="auto"/>
                                    <w:right w:val="none" w:sz="0" w:space="0" w:color="auto"/>
                                  </w:divBdr>
                                </w:div>
                                <w:div w:id="1248227551">
                                  <w:marLeft w:val="0"/>
                                  <w:marRight w:val="0"/>
                                  <w:marTop w:val="0"/>
                                  <w:marBottom w:val="0"/>
                                  <w:divBdr>
                                    <w:top w:val="none" w:sz="0" w:space="0" w:color="auto"/>
                                    <w:left w:val="none" w:sz="0" w:space="0" w:color="auto"/>
                                    <w:bottom w:val="single" w:sz="6" w:space="0" w:color="F0F0F0"/>
                                    <w:right w:val="none" w:sz="0" w:space="0" w:color="auto"/>
                                  </w:divBdr>
                                  <w:divsChild>
                                    <w:div w:id="634212726">
                                      <w:marLeft w:val="0"/>
                                      <w:marRight w:val="0"/>
                                      <w:marTop w:val="0"/>
                                      <w:marBottom w:val="100"/>
                                      <w:divBdr>
                                        <w:top w:val="none" w:sz="0" w:space="0" w:color="auto"/>
                                        <w:left w:val="none" w:sz="0" w:space="0" w:color="auto"/>
                                        <w:bottom w:val="none" w:sz="0" w:space="0" w:color="auto"/>
                                        <w:right w:val="none" w:sz="0" w:space="0" w:color="auto"/>
                                      </w:divBdr>
                                    </w:div>
                                  </w:divsChild>
                                </w:div>
                                <w:div w:id="1499494523">
                                  <w:marLeft w:val="0"/>
                                  <w:marRight w:val="0"/>
                                  <w:marTop w:val="240"/>
                                  <w:marBottom w:val="0"/>
                                  <w:divBdr>
                                    <w:top w:val="none" w:sz="0" w:space="0" w:color="auto"/>
                                    <w:left w:val="none" w:sz="0" w:space="0" w:color="auto"/>
                                    <w:bottom w:val="none" w:sz="0" w:space="0" w:color="auto"/>
                                    <w:right w:val="none" w:sz="0" w:space="0" w:color="auto"/>
                                  </w:divBdr>
                                </w:div>
                                <w:div w:id="1559169456">
                                  <w:marLeft w:val="0"/>
                                  <w:marRight w:val="0"/>
                                  <w:marTop w:val="0"/>
                                  <w:marBottom w:val="0"/>
                                  <w:divBdr>
                                    <w:top w:val="none" w:sz="0" w:space="0" w:color="auto"/>
                                    <w:left w:val="none" w:sz="0" w:space="0" w:color="auto"/>
                                    <w:bottom w:val="single" w:sz="6" w:space="0" w:color="F0F0F0"/>
                                    <w:right w:val="none" w:sz="0" w:space="0" w:color="auto"/>
                                  </w:divBdr>
                                  <w:divsChild>
                                    <w:div w:id="124086101">
                                      <w:marLeft w:val="0"/>
                                      <w:marRight w:val="0"/>
                                      <w:marTop w:val="0"/>
                                      <w:marBottom w:val="100"/>
                                      <w:divBdr>
                                        <w:top w:val="none" w:sz="0" w:space="0" w:color="auto"/>
                                        <w:left w:val="none" w:sz="0" w:space="0" w:color="auto"/>
                                        <w:bottom w:val="none" w:sz="0" w:space="0" w:color="auto"/>
                                        <w:right w:val="none" w:sz="0" w:space="0" w:color="auto"/>
                                      </w:divBdr>
                                    </w:div>
                                  </w:divsChild>
                                </w:div>
                                <w:div w:id="1562595615">
                                  <w:marLeft w:val="0"/>
                                  <w:marRight w:val="0"/>
                                  <w:marTop w:val="0"/>
                                  <w:marBottom w:val="0"/>
                                  <w:divBdr>
                                    <w:top w:val="none" w:sz="0" w:space="0" w:color="auto"/>
                                    <w:left w:val="none" w:sz="0" w:space="0" w:color="auto"/>
                                    <w:bottom w:val="single" w:sz="6" w:space="0" w:color="F0F0F0"/>
                                    <w:right w:val="none" w:sz="0" w:space="0" w:color="auto"/>
                                  </w:divBdr>
                                  <w:divsChild>
                                    <w:div w:id="505898017">
                                      <w:marLeft w:val="0"/>
                                      <w:marRight w:val="0"/>
                                      <w:marTop w:val="0"/>
                                      <w:marBottom w:val="100"/>
                                      <w:divBdr>
                                        <w:top w:val="none" w:sz="0" w:space="0" w:color="auto"/>
                                        <w:left w:val="none" w:sz="0" w:space="0" w:color="auto"/>
                                        <w:bottom w:val="none" w:sz="0" w:space="0" w:color="auto"/>
                                        <w:right w:val="none" w:sz="0" w:space="0" w:color="auto"/>
                                      </w:divBdr>
                                    </w:div>
                                  </w:divsChild>
                                </w:div>
                                <w:div w:id="1576478140">
                                  <w:marLeft w:val="0"/>
                                  <w:marRight w:val="0"/>
                                  <w:marTop w:val="0"/>
                                  <w:marBottom w:val="0"/>
                                  <w:divBdr>
                                    <w:top w:val="none" w:sz="0" w:space="0" w:color="auto"/>
                                    <w:left w:val="none" w:sz="0" w:space="0" w:color="auto"/>
                                    <w:bottom w:val="single" w:sz="6" w:space="0" w:color="F0F0F0"/>
                                    <w:right w:val="none" w:sz="0" w:space="0" w:color="auto"/>
                                  </w:divBdr>
                                  <w:divsChild>
                                    <w:div w:id="401947127">
                                      <w:marLeft w:val="0"/>
                                      <w:marRight w:val="0"/>
                                      <w:marTop w:val="0"/>
                                      <w:marBottom w:val="100"/>
                                      <w:divBdr>
                                        <w:top w:val="none" w:sz="0" w:space="0" w:color="auto"/>
                                        <w:left w:val="none" w:sz="0" w:space="0" w:color="auto"/>
                                        <w:bottom w:val="none" w:sz="0" w:space="0" w:color="auto"/>
                                        <w:right w:val="none" w:sz="0" w:space="0" w:color="auto"/>
                                      </w:divBdr>
                                    </w:div>
                                  </w:divsChild>
                                </w:div>
                                <w:div w:id="1616250744">
                                  <w:marLeft w:val="0"/>
                                  <w:marRight w:val="0"/>
                                  <w:marTop w:val="0"/>
                                  <w:marBottom w:val="0"/>
                                  <w:divBdr>
                                    <w:top w:val="none" w:sz="0" w:space="0" w:color="auto"/>
                                    <w:left w:val="none" w:sz="0" w:space="0" w:color="auto"/>
                                    <w:bottom w:val="single" w:sz="6" w:space="0" w:color="F0F0F0"/>
                                    <w:right w:val="none" w:sz="0" w:space="0" w:color="auto"/>
                                  </w:divBdr>
                                  <w:divsChild>
                                    <w:div w:id="2071074953">
                                      <w:marLeft w:val="0"/>
                                      <w:marRight w:val="0"/>
                                      <w:marTop w:val="0"/>
                                      <w:marBottom w:val="100"/>
                                      <w:divBdr>
                                        <w:top w:val="none" w:sz="0" w:space="0" w:color="auto"/>
                                        <w:left w:val="none" w:sz="0" w:space="0" w:color="auto"/>
                                        <w:bottom w:val="none" w:sz="0" w:space="0" w:color="auto"/>
                                        <w:right w:val="none" w:sz="0" w:space="0" w:color="auto"/>
                                      </w:divBdr>
                                    </w:div>
                                  </w:divsChild>
                                </w:div>
                                <w:div w:id="1665277895">
                                  <w:marLeft w:val="0"/>
                                  <w:marRight w:val="0"/>
                                  <w:marTop w:val="0"/>
                                  <w:marBottom w:val="0"/>
                                  <w:divBdr>
                                    <w:top w:val="none" w:sz="0" w:space="0" w:color="auto"/>
                                    <w:left w:val="none" w:sz="0" w:space="0" w:color="auto"/>
                                    <w:bottom w:val="single" w:sz="6" w:space="0" w:color="F0F0F0"/>
                                    <w:right w:val="none" w:sz="0" w:space="0" w:color="auto"/>
                                  </w:divBdr>
                                  <w:divsChild>
                                    <w:div w:id="1374034518">
                                      <w:marLeft w:val="0"/>
                                      <w:marRight w:val="0"/>
                                      <w:marTop w:val="0"/>
                                      <w:marBottom w:val="100"/>
                                      <w:divBdr>
                                        <w:top w:val="none" w:sz="0" w:space="0" w:color="auto"/>
                                        <w:left w:val="none" w:sz="0" w:space="0" w:color="auto"/>
                                        <w:bottom w:val="none" w:sz="0" w:space="0" w:color="auto"/>
                                        <w:right w:val="none" w:sz="0" w:space="0" w:color="auto"/>
                                      </w:divBdr>
                                    </w:div>
                                  </w:divsChild>
                                </w:div>
                                <w:div w:id="1674145130">
                                  <w:marLeft w:val="0"/>
                                  <w:marRight w:val="0"/>
                                  <w:marTop w:val="0"/>
                                  <w:marBottom w:val="0"/>
                                  <w:divBdr>
                                    <w:top w:val="none" w:sz="0" w:space="0" w:color="auto"/>
                                    <w:left w:val="none" w:sz="0" w:space="0" w:color="auto"/>
                                    <w:bottom w:val="single" w:sz="6" w:space="0" w:color="F0F0F0"/>
                                    <w:right w:val="none" w:sz="0" w:space="0" w:color="auto"/>
                                  </w:divBdr>
                                  <w:divsChild>
                                    <w:div w:id="1504054672">
                                      <w:marLeft w:val="0"/>
                                      <w:marRight w:val="0"/>
                                      <w:marTop w:val="0"/>
                                      <w:marBottom w:val="100"/>
                                      <w:divBdr>
                                        <w:top w:val="none" w:sz="0" w:space="0" w:color="auto"/>
                                        <w:left w:val="none" w:sz="0" w:space="0" w:color="auto"/>
                                        <w:bottom w:val="none" w:sz="0" w:space="0" w:color="auto"/>
                                        <w:right w:val="none" w:sz="0" w:space="0" w:color="auto"/>
                                      </w:divBdr>
                                    </w:div>
                                  </w:divsChild>
                                </w:div>
                                <w:div w:id="1676496492">
                                  <w:marLeft w:val="0"/>
                                  <w:marRight w:val="0"/>
                                  <w:marTop w:val="0"/>
                                  <w:marBottom w:val="0"/>
                                  <w:divBdr>
                                    <w:top w:val="none" w:sz="0" w:space="0" w:color="auto"/>
                                    <w:left w:val="none" w:sz="0" w:space="0" w:color="auto"/>
                                    <w:bottom w:val="single" w:sz="6" w:space="0" w:color="F0F0F0"/>
                                    <w:right w:val="none" w:sz="0" w:space="0" w:color="auto"/>
                                  </w:divBdr>
                                  <w:divsChild>
                                    <w:div w:id="818183012">
                                      <w:marLeft w:val="0"/>
                                      <w:marRight w:val="0"/>
                                      <w:marTop w:val="0"/>
                                      <w:marBottom w:val="100"/>
                                      <w:divBdr>
                                        <w:top w:val="none" w:sz="0" w:space="0" w:color="auto"/>
                                        <w:left w:val="none" w:sz="0" w:space="0" w:color="auto"/>
                                        <w:bottom w:val="none" w:sz="0" w:space="0" w:color="auto"/>
                                        <w:right w:val="none" w:sz="0" w:space="0" w:color="auto"/>
                                      </w:divBdr>
                                    </w:div>
                                  </w:divsChild>
                                </w:div>
                                <w:div w:id="2074351387">
                                  <w:marLeft w:val="0"/>
                                  <w:marRight w:val="0"/>
                                  <w:marTop w:val="0"/>
                                  <w:marBottom w:val="0"/>
                                  <w:divBdr>
                                    <w:top w:val="none" w:sz="0" w:space="0" w:color="auto"/>
                                    <w:left w:val="none" w:sz="0" w:space="0" w:color="auto"/>
                                    <w:bottom w:val="single" w:sz="6" w:space="0" w:color="F0F0F0"/>
                                    <w:right w:val="none" w:sz="0" w:space="0" w:color="auto"/>
                                  </w:divBdr>
                                  <w:divsChild>
                                    <w:div w:id="42966156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426262970">
                              <w:marLeft w:val="0"/>
                              <w:marRight w:val="0"/>
                              <w:marTop w:val="0"/>
                              <w:marBottom w:val="0"/>
                              <w:divBdr>
                                <w:top w:val="none" w:sz="0" w:space="0" w:color="auto"/>
                                <w:left w:val="none" w:sz="0" w:space="0" w:color="auto"/>
                                <w:bottom w:val="single" w:sz="6" w:space="0" w:color="F0F0F0"/>
                                <w:right w:val="none" w:sz="0" w:space="0" w:color="auto"/>
                              </w:divBdr>
                              <w:divsChild>
                                <w:div w:id="97798465">
                                  <w:marLeft w:val="0"/>
                                  <w:marRight w:val="0"/>
                                  <w:marTop w:val="0"/>
                                  <w:marBottom w:val="0"/>
                                  <w:divBdr>
                                    <w:top w:val="none" w:sz="0" w:space="0" w:color="auto"/>
                                    <w:left w:val="none" w:sz="0" w:space="0" w:color="auto"/>
                                    <w:bottom w:val="single" w:sz="6" w:space="0" w:color="F0F0F0"/>
                                    <w:right w:val="none" w:sz="0" w:space="0" w:color="auto"/>
                                  </w:divBdr>
                                  <w:divsChild>
                                    <w:div w:id="191068662">
                                      <w:marLeft w:val="0"/>
                                      <w:marRight w:val="0"/>
                                      <w:marTop w:val="0"/>
                                      <w:marBottom w:val="100"/>
                                      <w:divBdr>
                                        <w:top w:val="none" w:sz="0" w:space="0" w:color="auto"/>
                                        <w:left w:val="none" w:sz="0" w:space="0" w:color="auto"/>
                                        <w:bottom w:val="none" w:sz="0" w:space="0" w:color="auto"/>
                                        <w:right w:val="none" w:sz="0" w:space="0" w:color="auto"/>
                                      </w:divBdr>
                                    </w:div>
                                  </w:divsChild>
                                </w:div>
                                <w:div w:id="882212795">
                                  <w:marLeft w:val="0"/>
                                  <w:marRight w:val="0"/>
                                  <w:marTop w:val="0"/>
                                  <w:marBottom w:val="0"/>
                                  <w:divBdr>
                                    <w:top w:val="none" w:sz="0" w:space="0" w:color="auto"/>
                                    <w:left w:val="none" w:sz="0" w:space="0" w:color="auto"/>
                                    <w:bottom w:val="single" w:sz="6" w:space="0" w:color="F0F0F0"/>
                                    <w:right w:val="none" w:sz="0" w:space="0" w:color="auto"/>
                                  </w:divBdr>
                                  <w:divsChild>
                                    <w:div w:id="189303394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614442241">
                              <w:marLeft w:val="0"/>
                              <w:marRight w:val="0"/>
                              <w:marTop w:val="0"/>
                              <w:marBottom w:val="0"/>
                              <w:divBdr>
                                <w:top w:val="none" w:sz="0" w:space="0" w:color="auto"/>
                                <w:left w:val="none" w:sz="0" w:space="0" w:color="auto"/>
                                <w:bottom w:val="single" w:sz="6" w:space="0" w:color="F0F0F0"/>
                                <w:right w:val="none" w:sz="0" w:space="0" w:color="auto"/>
                              </w:divBdr>
                              <w:divsChild>
                                <w:div w:id="119959028">
                                  <w:marLeft w:val="0"/>
                                  <w:marRight w:val="0"/>
                                  <w:marTop w:val="0"/>
                                  <w:marBottom w:val="0"/>
                                  <w:divBdr>
                                    <w:top w:val="none" w:sz="0" w:space="0" w:color="auto"/>
                                    <w:left w:val="none" w:sz="0" w:space="0" w:color="auto"/>
                                    <w:bottom w:val="single" w:sz="6" w:space="0" w:color="F0F0F0"/>
                                    <w:right w:val="none" w:sz="0" w:space="0" w:color="auto"/>
                                  </w:divBdr>
                                  <w:divsChild>
                                    <w:div w:id="1174104055">
                                      <w:marLeft w:val="0"/>
                                      <w:marRight w:val="0"/>
                                      <w:marTop w:val="0"/>
                                      <w:marBottom w:val="100"/>
                                      <w:divBdr>
                                        <w:top w:val="none" w:sz="0" w:space="0" w:color="auto"/>
                                        <w:left w:val="none" w:sz="0" w:space="0" w:color="auto"/>
                                        <w:bottom w:val="none" w:sz="0" w:space="0" w:color="auto"/>
                                        <w:right w:val="none" w:sz="0" w:space="0" w:color="auto"/>
                                      </w:divBdr>
                                    </w:div>
                                  </w:divsChild>
                                </w:div>
                                <w:div w:id="259489675">
                                  <w:marLeft w:val="0"/>
                                  <w:marRight w:val="0"/>
                                  <w:marTop w:val="0"/>
                                  <w:marBottom w:val="0"/>
                                  <w:divBdr>
                                    <w:top w:val="none" w:sz="0" w:space="0" w:color="auto"/>
                                    <w:left w:val="none" w:sz="0" w:space="0" w:color="auto"/>
                                    <w:bottom w:val="single" w:sz="6" w:space="0" w:color="F0F0F0"/>
                                    <w:right w:val="none" w:sz="0" w:space="0" w:color="auto"/>
                                  </w:divBdr>
                                  <w:divsChild>
                                    <w:div w:id="295261667">
                                      <w:marLeft w:val="0"/>
                                      <w:marRight w:val="0"/>
                                      <w:marTop w:val="0"/>
                                      <w:marBottom w:val="100"/>
                                      <w:divBdr>
                                        <w:top w:val="none" w:sz="0" w:space="0" w:color="auto"/>
                                        <w:left w:val="none" w:sz="0" w:space="0" w:color="auto"/>
                                        <w:bottom w:val="none" w:sz="0" w:space="0" w:color="auto"/>
                                        <w:right w:val="none" w:sz="0" w:space="0" w:color="auto"/>
                                      </w:divBdr>
                                    </w:div>
                                  </w:divsChild>
                                </w:div>
                                <w:div w:id="284774386">
                                  <w:marLeft w:val="0"/>
                                  <w:marRight w:val="0"/>
                                  <w:marTop w:val="0"/>
                                  <w:marBottom w:val="0"/>
                                  <w:divBdr>
                                    <w:top w:val="none" w:sz="0" w:space="0" w:color="auto"/>
                                    <w:left w:val="none" w:sz="0" w:space="0" w:color="auto"/>
                                    <w:bottom w:val="single" w:sz="6" w:space="0" w:color="F0F0F0"/>
                                    <w:right w:val="none" w:sz="0" w:space="0" w:color="auto"/>
                                  </w:divBdr>
                                  <w:divsChild>
                                    <w:div w:id="723677306">
                                      <w:marLeft w:val="0"/>
                                      <w:marRight w:val="0"/>
                                      <w:marTop w:val="0"/>
                                      <w:marBottom w:val="100"/>
                                      <w:divBdr>
                                        <w:top w:val="none" w:sz="0" w:space="0" w:color="auto"/>
                                        <w:left w:val="none" w:sz="0" w:space="0" w:color="auto"/>
                                        <w:bottom w:val="none" w:sz="0" w:space="0" w:color="auto"/>
                                        <w:right w:val="none" w:sz="0" w:space="0" w:color="auto"/>
                                      </w:divBdr>
                                    </w:div>
                                  </w:divsChild>
                                </w:div>
                                <w:div w:id="410547290">
                                  <w:marLeft w:val="0"/>
                                  <w:marRight w:val="0"/>
                                  <w:marTop w:val="240"/>
                                  <w:marBottom w:val="0"/>
                                  <w:divBdr>
                                    <w:top w:val="none" w:sz="0" w:space="0" w:color="auto"/>
                                    <w:left w:val="none" w:sz="0" w:space="0" w:color="auto"/>
                                    <w:bottom w:val="none" w:sz="0" w:space="0" w:color="auto"/>
                                    <w:right w:val="none" w:sz="0" w:space="0" w:color="auto"/>
                                  </w:divBdr>
                                </w:div>
                                <w:div w:id="555775173">
                                  <w:marLeft w:val="0"/>
                                  <w:marRight w:val="0"/>
                                  <w:marTop w:val="0"/>
                                  <w:marBottom w:val="0"/>
                                  <w:divBdr>
                                    <w:top w:val="none" w:sz="0" w:space="0" w:color="auto"/>
                                    <w:left w:val="none" w:sz="0" w:space="0" w:color="auto"/>
                                    <w:bottom w:val="single" w:sz="6" w:space="0" w:color="F0F0F0"/>
                                    <w:right w:val="none" w:sz="0" w:space="0" w:color="auto"/>
                                  </w:divBdr>
                                  <w:divsChild>
                                    <w:div w:id="1271158160">
                                      <w:marLeft w:val="0"/>
                                      <w:marRight w:val="0"/>
                                      <w:marTop w:val="0"/>
                                      <w:marBottom w:val="100"/>
                                      <w:divBdr>
                                        <w:top w:val="none" w:sz="0" w:space="0" w:color="auto"/>
                                        <w:left w:val="none" w:sz="0" w:space="0" w:color="auto"/>
                                        <w:bottom w:val="none" w:sz="0" w:space="0" w:color="auto"/>
                                        <w:right w:val="none" w:sz="0" w:space="0" w:color="auto"/>
                                      </w:divBdr>
                                    </w:div>
                                  </w:divsChild>
                                </w:div>
                                <w:div w:id="683552083">
                                  <w:marLeft w:val="0"/>
                                  <w:marRight w:val="0"/>
                                  <w:marTop w:val="0"/>
                                  <w:marBottom w:val="0"/>
                                  <w:divBdr>
                                    <w:top w:val="none" w:sz="0" w:space="0" w:color="auto"/>
                                    <w:left w:val="none" w:sz="0" w:space="0" w:color="auto"/>
                                    <w:bottom w:val="single" w:sz="6" w:space="0" w:color="F0F0F0"/>
                                    <w:right w:val="none" w:sz="0" w:space="0" w:color="auto"/>
                                  </w:divBdr>
                                  <w:divsChild>
                                    <w:div w:id="942106869">
                                      <w:marLeft w:val="0"/>
                                      <w:marRight w:val="0"/>
                                      <w:marTop w:val="0"/>
                                      <w:marBottom w:val="100"/>
                                      <w:divBdr>
                                        <w:top w:val="none" w:sz="0" w:space="0" w:color="auto"/>
                                        <w:left w:val="none" w:sz="0" w:space="0" w:color="auto"/>
                                        <w:bottom w:val="none" w:sz="0" w:space="0" w:color="auto"/>
                                        <w:right w:val="none" w:sz="0" w:space="0" w:color="auto"/>
                                      </w:divBdr>
                                    </w:div>
                                  </w:divsChild>
                                </w:div>
                                <w:div w:id="733115589">
                                  <w:marLeft w:val="0"/>
                                  <w:marRight w:val="0"/>
                                  <w:marTop w:val="0"/>
                                  <w:marBottom w:val="0"/>
                                  <w:divBdr>
                                    <w:top w:val="none" w:sz="0" w:space="0" w:color="auto"/>
                                    <w:left w:val="none" w:sz="0" w:space="0" w:color="auto"/>
                                    <w:bottom w:val="single" w:sz="6" w:space="0" w:color="F0F0F0"/>
                                    <w:right w:val="none" w:sz="0" w:space="0" w:color="auto"/>
                                  </w:divBdr>
                                  <w:divsChild>
                                    <w:div w:id="627782787">
                                      <w:marLeft w:val="0"/>
                                      <w:marRight w:val="0"/>
                                      <w:marTop w:val="0"/>
                                      <w:marBottom w:val="100"/>
                                      <w:divBdr>
                                        <w:top w:val="none" w:sz="0" w:space="0" w:color="auto"/>
                                        <w:left w:val="none" w:sz="0" w:space="0" w:color="auto"/>
                                        <w:bottom w:val="none" w:sz="0" w:space="0" w:color="auto"/>
                                        <w:right w:val="none" w:sz="0" w:space="0" w:color="auto"/>
                                      </w:divBdr>
                                    </w:div>
                                  </w:divsChild>
                                </w:div>
                                <w:div w:id="854420106">
                                  <w:marLeft w:val="0"/>
                                  <w:marRight w:val="0"/>
                                  <w:marTop w:val="0"/>
                                  <w:marBottom w:val="0"/>
                                  <w:divBdr>
                                    <w:top w:val="none" w:sz="0" w:space="0" w:color="auto"/>
                                    <w:left w:val="none" w:sz="0" w:space="0" w:color="auto"/>
                                    <w:bottom w:val="single" w:sz="6" w:space="0" w:color="F0F0F0"/>
                                    <w:right w:val="none" w:sz="0" w:space="0" w:color="auto"/>
                                  </w:divBdr>
                                  <w:divsChild>
                                    <w:div w:id="565917741">
                                      <w:marLeft w:val="0"/>
                                      <w:marRight w:val="0"/>
                                      <w:marTop w:val="0"/>
                                      <w:marBottom w:val="100"/>
                                      <w:divBdr>
                                        <w:top w:val="none" w:sz="0" w:space="0" w:color="auto"/>
                                        <w:left w:val="none" w:sz="0" w:space="0" w:color="auto"/>
                                        <w:bottom w:val="none" w:sz="0" w:space="0" w:color="auto"/>
                                        <w:right w:val="none" w:sz="0" w:space="0" w:color="auto"/>
                                      </w:divBdr>
                                    </w:div>
                                  </w:divsChild>
                                </w:div>
                                <w:div w:id="862354734">
                                  <w:marLeft w:val="0"/>
                                  <w:marRight w:val="0"/>
                                  <w:marTop w:val="0"/>
                                  <w:marBottom w:val="0"/>
                                  <w:divBdr>
                                    <w:top w:val="none" w:sz="0" w:space="0" w:color="auto"/>
                                    <w:left w:val="none" w:sz="0" w:space="0" w:color="auto"/>
                                    <w:bottom w:val="single" w:sz="6" w:space="0" w:color="F0F0F0"/>
                                    <w:right w:val="none" w:sz="0" w:space="0" w:color="auto"/>
                                  </w:divBdr>
                                  <w:divsChild>
                                    <w:div w:id="1344284819">
                                      <w:marLeft w:val="0"/>
                                      <w:marRight w:val="0"/>
                                      <w:marTop w:val="0"/>
                                      <w:marBottom w:val="100"/>
                                      <w:divBdr>
                                        <w:top w:val="none" w:sz="0" w:space="0" w:color="auto"/>
                                        <w:left w:val="none" w:sz="0" w:space="0" w:color="auto"/>
                                        <w:bottom w:val="none" w:sz="0" w:space="0" w:color="auto"/>
                                        <w:right w:val="none" w:sz="0" w:space="0" w:color="auto"/>
                                      </w:divBdr>
                                    </w:div>
                                  </w:divsChild>
                                </w:div>
                                <w:div w:id="1010370205">
                                  <w:marLeft w:val="0"/>
                                  <w:marRight w:val="0"/>
                                  <w:marTop w:val="0"/>
                                  <w:marBottom w:val="0"/>
                                  <w:divBdr>
                                    <w:top w:val="none" w:sz="0" w:space="0" w:color="auto"/>
                                    <w:left w:val="none" w:sz="0" w:space="0" w:color="auto"/>
                                    <w:bottom w:val="single" w:sz="6" w:space="0" w:color="F0F0F0"/>
                                    <w:right w:val="none" w:sz="0" w:space="0" w:color="auto"/>
                                  </w:divBdr>
                                  <w:divsChild>
                                    <w:div w:id="747533729">
                                      <w:marLeft w:val="0"/>
                                      <w:marRight w:val="0"/>
                                      <w:marTop w:val="0"/>
                                      <w:marBottom w:val="100"/>
                                      <w:divBdr>
                                        <w:top w:val="none" w:sz="0" w:space="0" w:color="auto"/>
                                        <w:left w:val="none" w:sz="0" w:space="0" w:color="auto"/>
                                        <w:bottom w:val="none" w:sz="0" w:space="0" w:color="auto"/>
                                        <w:right w:val="none" w:sz="0" w:space="0" w:color="auto"/>
                                      </w:divBdr>
                                    </w:div>
                                  </w:divsChild>
                                </w:div>
                                <w:div w:id="1128477265">
                                  <w:marLeft w:val="0"/>
                                  <w:marRight w:val="0"/>
                                  <w:marTop w:val="0"/>
                                  <w:marBottom w:val="0"/>
                                  <w:divBdr>
                                    <w:top w:val="none" w:sz="0" w:space="0" w:color="auto"/>
                                    <w:left w:val="none" w:sz="0" w:space="0" w:color="auto"/>
                                    <w:bottom w:val="single" w:sz="6" w:space="0" w:color="F0F0F0"/>
                                    <w:right w:val="none" w:sz="0" w:space="0" w:color="auto"/>
                                  </w:divBdr>
                                  <w:divsChild>
                                    <w:div w:id="214705383">
                                      <w:marLeft w:val="0"/>
                                      <w:marRight w:val="0"/>
                                      <w:marTop w:val="0"/>
                                      <w:marBottom w:val="100"/>
                                      <w:divBdr>
                                        <w:top w:val="none" w:sz="0" w:space="0" w:color="auto"/>
                                        <w:left w:val="none" w:sz="0" w:space="0" w:color="auto"/>
                                        <w:bottom w:val="none" w:sz="0" w:space="0" w:color="auto"/>
                                        <w:right w:val="none" w:sz="0" w:space="0" w:color="auto"/>
                                      </w:divBdr>
                                    </w:div>
                                  </w:divsChild>
                                </w:div>
                                <w:div w:id="1183514828">
                                  <w:marLeft w:val="0"/>
                                  <w:marRight w:val="0"/>
                                  <w:marTop w:val="0"/>
                                  <w:marBottom w:val="0"/>
                                  <w:divBdr>
                                    <w:top w:val="none" w:sz="0" w:space="0" w:color="auto"/>
                                    <w:left w:val="none" w:sz="0" w:space="0" w:color="auto"/>
                                    <w:bottom w:val="single" w:sz="6" w:space="0" w:color="F0F0F0"/>
                                    <w:right w:val="none" w:sz="0" w:space="0" w:color="auto"/>
                                  </w:divBdr>
                                  <w:divsChild>
                                    <w:div w:id="903565896">
                                      <w:marLeft w:val="0"/>
                                      <w:marRight w:val="0"/>
                                      <w:marTop w:val="0"/>
                                      <w:marBottom w:val="100"/>
                                      <w:divBdr>
                                        <w:top w:val="none" w:sz="0" w:space="0" w:color="auto"/>
                                        <w:left w:val="none" w:sz="0" w:space="0" w:color="auto"/>
                                        <w:bottom w:val="none" w:sz="0" w:space="0" w:color="auto"/>
                                        <w:right w:val="none" w:sz="0" w:space="0" w:color="auto"/>
                                      </w:divBdr>
                                    </w:div>
                                  </w:divsChild>
                                </w:div>
                                <w:div w:id="1283460970">
                                  <w:marLeft w:val="0"/>
                                  <w:marRight w:val="0"/>
                                  <w:marTop w:val="0"/>
                                  <w:marBottom w:val="0"/>
                                  <w:divBdr>
                                    <w:top w:val="none" w:sz="0" w:space="0" w:color="auto"/>
                                    <w:left w:val="none" w:sz="0" w:space="0" w:color="auto"/>
                                    <w:bottom w:val="single" w:sz="6" w:space="0" w:color="F0F0F0"/>
                                    <w:right w:val="none" w:sz="0" w:space="0" w:color="auto"/>
                                  </w:divBdr>
                                  <w:divsChild>
                                    <w:div w:id="2074310820">
                                      <w:marLeft w:val="0"/>
                                      <w:marRight w:val="0"/>
                                      <w:marTop w:val="0"/>
                                      <w:marBottom w:val="100"/>
                                      <w:divBdr>
                                        <w:top w:val="none" w:sz="0" w:space="0" w:color="auto"/>
                                        <w:left w:val="none" w:sz="0" w:space="0" w:color="auto"/>
                                        <w:bottom w:val="none" w:sz="0" w:space="0" w:color="auto"/>
                                        <w:right w:val="none" w:sz="0" w:space="0" w:color="auto"/>
                                      </w:divBdr>
                                    </w:div>
                                  </w:divsChild>
                                </w:div>
                                <w:div w:id="1358506511">
                                  <w:marLeft w:val="0"/>
                                  <w:marRight w:val="0"/>
                                  <w:marTop w:val="0"/>
                                  <w:marBottom w:val="0"/>
                                  <w:divBdr>
                                    <w:top w:val="none" w:sz="0" w:space="0" w:color="auto"/>
                                    <w:left w:val="none" w:sz="0" w:space="0" w:color="auto"/>
                                    <w:bottom w:val="single" w:sz="6" w:space="0" w:color="F0F0F0"/>
                                    <w:right w:val="none" w:sz="0" w:space="0" w:color="auto"/>
                                  </w:divBdr>
                                  <w:divsChild>
                                    <w:div w:id="2040157335">
                                      <w:marLeft w:val="0"/>
                                      <w:marRight w:val="0"/>
                                      <w:marTop w:val="0"/>
                                      <w:marBottom w:val="100"/>
                                      <w:divBdr>
                                        <w:top w:val="none" w:sz="0" w:space="0" w:color="auto"/>
                                        <w:left w:val="none" w:sz="0" w:space="0" w:color="auto"/>
                                        <w:bottom w:val="none" w:sz="0" w:space="0" w:color="auto"/>
                                        <w:right w:val="none" w:sz="0" w:space="0" w:color="auto"/>
                                      </w:divBdr>
                                    </w:div>
                                  </w:divsChild>
                                </w:div>
                                <w:div w:id="1473717045">
                                  <w:marLeft w:val="0"/>
                                  <w:marRight w:val="0"/>
                                  <w:marTop w:val="0"/>
                                  <w:marBottom w:val="0"/>
                                  <w:divBdr>
                                    <w:top w:val="none" w:sz="0" w:space="0" w:color="auto"/>
                                    <w:left w:val="none" w:sz="0" w:space="0" w:color="auto"/>
                                    <w:bottom w:val="single" w:sz="6" w:space="0" w:color="F0F0F0"/>
                                    <w:right w:val="none" w:sz="0" w:space="0" w:color="auto"/>
                                  </w:divBdr>
                                  <w:divsChild>
                                    <w:div w:id="1957828195">
                                      <w:marLeft w:val="0"/>
                                      <w:marRight w:val="0"/>
                                      <w:marTop w:val="0"/>
                                      <w:marBottom w:val="100"/>
                                      <w:divBdr>
                                        <w:top w:val="none" w:sz="0" w:space="0" w:color="auto"/>
                                        <w:left w:val="none" w:sz="0" w:space="0" w:color="auto"/>
                                        <w:bottom w:val="none" w:sz="0" w:space="0" w:color="auto"/>
                                        <w:right w:val="none" w:sz="0" w:space="0" w:color="auto"/>
                                      </w:divBdr>
                                    </w:div>
                                  </w:divsChild>
                                </w:div>
                                <w:div w:id="1644965790">
                                  <w:marLeft w:val="0"/>
                                  <w:marRight w:val="0"/>
                                  <w:marTop w:val="0"/>
                                  <w:marBottom w:val="0"/>
                                  <w:divBdr>
                                    <w:top w:val="none" w:sz="0" w:space="0" w:color="auto"/>
                                    <w:left w:val="none" w:sz="0" w:space="0" w:color="auto"/>
                                    <w:bottom w:val="single" w:sz="6" w:space="0" w:color="F0F0F0"/>
                                    <w:right w:val="none" w:sz="0" w:space="0" w:color="auto"/>
                                  </w:divBdr>
                                  <w:divsChild>
                                    <w:div w:id="896237046">
                                      <w:marLeft w:val="0"/>
                                      <w:marRight w:val="0"/>
                                      <w:marTop w:val="0"/>
                                      <w:marBottom w:val="100"/>
                                      <w:divBdr>
                                        <w:top w:val="none" w:sz="0" w:space="0" w:color="auto"/>
                                        <w:left w:val="none" w:sz="0" w:space="0" w:color="auto"/>
                                        <w:bottom w:val="none" w:sz="0" w:space="0" w:color="auto"/>
                                        <w:right w:val="none" w:sz="0" w:space="0" w:color="auto"/>
                                      </w:divBdr>
                                    </w:div>
                                  </w:divsChild>
                                </w:div>
                                <w:div w:id="1954171664">
                                  <w:marLeft w:val="0"/>
                                  <w:marRight w:val="0"/>
                                  <w:marTop w:val="0"/>
                                  <w:marBottom w:val="0"/>
                                  <w:divBdr>
                                    <w:top w:val="none" w:sz="0" w:space="0" w:color="auto"/>
                                    <w:left w:val="none" w:sz="0" w:space="0" w:color="auto"/>
                                    <w:bottom w:val="single" w:sz="6" w:space="0" w:color="F0F0F0"/>
                                    <w:right w:val="none" w:sz="0" w:space="0" w:color="auto"/>
                                  </w:divBdr>
                                  <w:divsChild>
                                    <w:div w:id="2092462071">
                                      <w:marLeft w:val="0"/>
                                      <w:marRight w:val="0"/>
                                      <w:marTop w:val="0"/>
                                      <w:marBottom w:val="100"/>
                                      <w:divBdr>
                                        <w:top w:val="none" w:sz="0" w:space="0" w:color="auto"/>
                                        <w:left w:val="none" w:sz="0" w:space="0" w:color="auto"/>
                                        <w:bottom w:val="none" w:sz="0" w:space="0" w:color="auto"/>
                                        <w:right w:val="none" w:sz="0" w:space="0" w:color="auto"/>
                                      </w:divBdr>
                                    </w:div>
                                  </w:divsChild>
                                </w:div>
                                <w:div w:id="1962564753">
                                  <w:marLeft w:val="0"/>
                                  <w:marRight w:val="0"/>
                                  <w:marTop w:val="0"/>
                                  <w:marBottom w:val="0"/>
                                  <w:divBdr>
                                    <w:top w:val="none" w:sz="0" w:space="0" w:color="auto"/>
                                    <w:left w:val="none" w:sz="0" w:space="0" w:color="auto"/>
                                    <w:bottom w:val="single" w:sz="6" w:space="0" w:color="F0F0F0"/>
                                    <w:right w:val="none" w:sz="0" w:space="0" w:color="auto"/>
                                  </w:divBdr>
                                  <w:divsChild>
                                    <w:div w:id="78022704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57518494">
                              <w:marLeft w:val="0"/>
                              <w:marRight w:val="0"/>
                              <w:marTop w:val="0"/>
                              <w:marBottom w:val="0"/>
                              <w:divBdr>
                                <w:top w:val="none" w:sz="0" w:space="0" w:color="auto"/>
                                <w:left w:val="none" w:sz="0" w:space="0" w:color="auto"/>
                                <w:bottom w:val="single" w:sz="6" w:space="0" w:color="F0F0F0"/>
                                <w:right w:val="none" w:sz="0" w:space="0" w:color="auto"/>
                              </w:divBdr>
                              <w:divsChild>
                                <w:div w:id="690029531">
                                  <w:marLeft w:val="0"/>
                                  <w:marRight w:val="0"/>
                                  <w:marTop w:val="0"/>
                                  <w:marBottom w:val="0"/>
                                  <w:divBdr>
                                    <w:top w:val="none" w:sz="0" w:space="0" w:color="auto"/>
                                    <w:left w:val="none" w:sz="0" w:space="0" w:color="auto"/>
                                    <w:bottom w:val="single" w:sz="6" w:space="0" w:color="F0F0F0"/>
                                    <w:right w:val="none" w:sz="0" w:space="0" w:color="auto"/>
                                  </w:divBdr>
                                  <w:divsChild>
                                    <w:div w:id="251667947">
                                      <w:marLeft w:val="0"/>
                                      <w:marRight w:val="0"/>
                                      <w:marTop w:val="0"/>
                                      <w:marBottom w:val="100"/>
                                      <w:divBdr>
                                        <w:top w:val="none" w:sz="0" w:space="0" w:color="auto"/>
                                        <w:left w:val="none" w:sz="0" w:space="0" w:color="auto"/>
                                        <w:bottom w:val="none" w:sz="0" w:space="0" w:color="auto"/>
                                        <w:right w:val="none" w:sz="0" w:space="0" w:color="auto"/>
                                      </w:divBdr>
                                    </w:div>
                                  </w:divsChild>
                                </w:div>
                                <w:div w:id="707489097">
                                  <w:marLeft w:val="0"/>
                                  <w:marRight w:val="0"/>
                                  <w:marTop w:val="0"/>
                                  <w:marBottom w:val="0"/>
                                  <w:divBdr>
                                    <w:top w:val="none" w:sz="0" w:space="0" w:color="auto"/>
                                    <w:left w:val="none" w:sz="0" w:space="0" w:color="auto"/>
                                    <w:bottom w:val="single" w:sz="6" w:space="0" w:color="F0F0F0"/>
                                    <w:right w:val="none" w:sz="0" w:space="0" w:color="auto"/>
                                  </w:divBdr>
                                  <w:divsChild>
                                    <w:div w:id="1494252083">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773338">
      <w:bodyDiv w:val="1"/>
      <w:marLeft w:val="0"/>
      <w:marRight w:val="0"/>
      <w:marTop w:val="0"/>
      <w:marBottom w:val="0"/>
      <w:divBdr>
        <w:top w:val="none" w:sz="0" w:space="0" w:color="auto"/>
        <w:left w:val="none" w:sz="0" w:space="0" w:color="auto"/>
        <w:bottom w:val="none" w:sz="0" w:space="0" w:color="auto"/>
        <w:right w:val="none" w:sz="0" w:space="0" w:color="auto"/>
      </w:divBdr>
    </w:div>
    <w:div w:id="1137912125">
      <w:bodyDiv w:val="1"/>
      <w:marLeft w:val="0"/>
      <w:marRight w:val="0"/>
      <w:marTop w:val="0"/>
      <w:marBottom w:val="0"/>
      <w:divBdr>
        <w:top w:val="none" w:sz="0" w:space="0" w:color="auto"/>
        <w:left w:val="none" w:sz="0" w:space="0" w:color="auto"/>
        <w:bottom w:val="none" w:sz="0" w:space="0" w:color="auto"/>
        <w:right w:val="none" w:sz="0" w:space="0" w:color="auto"/>
      </w:divBdr>
    </w:div>
    <w:div w:id="1147549016">
      <w:bodyDiv w:val="1"/>
      <w:marLeft w:val="0"/>
      <w:marRight w:val="0"/>
      <w:marTop w:val="0"/>
      <w:marBottom w:val="0"/>
      <w:divBdr>
        <w:top w:val="none" w:sz="0" w:space="0" w:color="auto"/>
        <w:left w:val="none" w:sz="0" w:space="0" w:color="auto"/>
        <w:bottom w:val="none" w:sz="0" w:space="0" w:color="auto"/>
        <w:right w:val="none" w:sz="0" w:space="0" w:color="auto"/>
      </w:divBdr>
    </w:div>
    <w:div w:id="1220555895">
      <w:bodyDiv w:val="1"/>
      <w:marLeft w:val="0"/>
      <w:marRight w:val="0"/>
      <w:marTop w:val="0"/>
      <w:marBottom w:val="0"/>
      <w:divBdr>
        <w:top w:val="none" w:sz="0" w:space="0" w:color="auto"/>
        <w:left w:val="none" w:sz="0" w:space="0" w:color="auto"/>
        <w:bottom w:val="none" w:sz="0" w:space="0" w:color="auto"/>
        <w:right w:val="none" w:sz="0" w:space="0" w:color="auto"/>
      </w:divBdr>
    </w:div>
    <w:div w:id="1282300390">
      <w:bodyDiv w:val="1"/>
      <w:marLeft w:val="0"/>
      <w:marRight w:val="0"/>
      <w:marTop w:val="0"/>
      <w:marBottom w:val="0"/>
      <w:divBdr>
        <w:top w:val="none" w:sz="0" w:space="0" w:color="auto"/>
        <w:left w:val="none" w:sz="0" w:space="0" w:color="auto"/>
        <w:bottom w:val="none" w:sz="0" w:space="0" w:color="auto"/>
        <w:right w:val="none" w:sz="0" w:space="0" w:color="auto"/>
      </w:divBdr>
    </w:div>
    <w:div w:id="1354726379">
      <w:bodyDiv w:val="1"/>
      <w:marLeft w:val="0"/>
      <w:marRight w:val="0"/>
      <w:marTop w:val="0"/>
      <w:marBottom w:val="0"/>
      <w:divBdr>
        <w:top w:val="none" w:sz="0" w:space="0" w:color="auto"/>
        <w:left w:val="none" w:sz="0" w:space="0" w:color="auto"/>
        <w:bottom w:val="none" w:sz="0" w:space="0" w:color="auto"/>
        <w:right w:val="none" w:sz="0" w:space="0" w:color="auto"/>
      </w:divBdr>
    </w:div>
    <w:div w:id="1389181663">
      <w:bodyDiv w:val="1"/>
      <w:marLeft w:val="0"/>
      <w:marRight w:val="0"/>
      <w:marTop w:val="0"/>
      <w:marBottom w:val="0"/>
      <w:divBdr>
        <w:top w:val="none" w:sz="0" w:space="0" w:color="auto"/>
        <w:left w:val="none" w:sz="0" w:space="0" w:color="auto"/>
        <w:bottom w:val="none" w:sz="0" w:space="0" w:color="auto"/>
        <w:right w:val="none" w:sz="0" w:space="0" w:color="auto"/>
      </w:divBdr>
    </w:div>
    <w:div w:id="1393768559">
      <w:bodyDiv w:val="1"/>
      <w:marLeft w:val="0"/>
      <w:marRight w:val="0"/>
      <w:marTop w:val="0"/>
      <w:marBottom w:val="0"/>
      <w:divBdr>
        <w:top w:val="none" w:sz="0" w:space="0" w:color="auto"/>
        <w:left w:val="none" w:sz="0" w:space="0" w:color="auto"/>
        <w:bottom w:val="none" w:sz="0" w:space="0" w:color="auto"/>
        <w:right w:val="none" w:sz="0" w:space="0" w:color="auto"/>
      </w:divBdr>
    </w:div>
    <w:div w:id="1417436072">
      <w:bodyDiv w:val="1"/>
      <w:marLeft w:val="0"/>
      <w:marRight w:val="0"/>
      <w:marTop w:val="0"/>
      <w:marBottom w:val="0"/>
      <w:divBdr>
        <w:top w:val="none" w:sz="0" w:space="0" w:color="auto"/>
        <w:left w:val="none" w:sz="0" w:space="0" w:color="auto"/>
        <w:bottom w:val="none" w:sz="0" w:space="0" w:color="auto"/>
        <w:right w:val="none" w:sz="0" w:space="0" w:color="auto"/>
      </w:divBdr>
    </w:div>
    <w:div w:id="1420056524">
      <w:bodyDiv w:val="1"/>
      <w:marLeft w:val="0"/>
      <w:marRight w:val="0"/>
      <w:marTop w:val="0"/>
      <w:marBottom w:val="0"/>
      <w:divBdr>
        <w:top w:val="none" w:sz="0" w:space="0" w:color="auto"/>
        <w:left w:val="none" w:sz="0" w:space="0" w:color="auto"/>
        <w:bottom w:val="none" w:sz="0" w:space="0" w:color="auto"/>
        <w:right w:val="none" w:sz="0" w:space="0" w:color="auto"/>
      </w:divBdr>
    </w:div>
    <w:div w:id="1451894397">
      <w:bodyDiv w:val="1"/>
      <w:marLeft w:val="0"/>
      <w:marRight w:val="0"/>
      <w:marTop w:val="0"/>
      <w:marBottom w:val="0"/>
      <w:divBdr>
        <w:top w:val="none" w:sz="0" w:space="0" w:color="auto"/>
        <w:left w:val="none" w:sz="0" w:space="0" w:color="auto"/>
        <w:bottom w:val="none" w:sz="0" w:space="0" w:color="auto"/>
        <w:right w:val="none" w:sz="0" w:space="0" w:color="auto"/>
      </w:divBdr>
    </w:div>
    <w:div w:id="1452893622">
      <w:bodyDiv w:val="1"/>
      <w:marLeft w:val="0"/>
      <w:marRight w:val="0"/>
      <w:marTop w:val="0"/>
      <w:marBottom w:val="0"/>
      <w:divBdr>
        <w:top w:val="none" w:sz="0" w:space="0" w:color="auto"/>
        <w:left w:val="none" w:sz="0" w:space="0" w:color="auto"/>
        <w:bottom w:val="none" w:sz="0" w:space="0" w:color="auto"/>
        <w:right w:val="none" w:sz="0" w:space="0" w:color="auto"/>
      </w:divBdr>
    </w:div>
    <w:div w:id="1466776270">
      <w:bodyDiv w:val="1"/>
      <w:marLeft w:val="0"/>
      <w:marRight w:val="0"/>
      <w:marTop w:val="0"/>
      <w:marBottom w:val="0"/>
      <w:divBdr>
        <w:top w:val="none" w:sz="0" w:space="0" w:color="auto"/>
        <w:left w:val="none" w:sz="0" w:space="0" w:color="auto"/>
        <w:bottom w:val="none" w:sz="0" w:space="0" w:color="auto"/>
        <w:right w:val="none" w:sz="0" w:space="0" w:color="auto"/>
      </w:divBdr>
    </w:div>
    <w:div w:id="1491096263">
      <w:bodyDiv w:val="1"/>
      <w:marLeft w:val="0"/>
      <w:marRight w:val="0"/>
      <w:marTop w:val="0"/>
      <w:marBottom w:val="0"/>
      <w:divBdr>
        <w:top w:val="none" w:sz="0" w:space="0" w:color="auto"/>
        <w:left w:val="none" w:sz="0" w:space="0" w:color="auto"/>
        <w:bottom w:val="none" w:sz="0" w:space="0" w:color="auto"/>
        <w:right w:val="none" w:sz="0" w:space="0" w:color="auto"/>
      </w:divBdr>
    </w:div>
    <w:div w:id="1569608747">
      <w:bodyDiv w:val="1"/>
      <w:marLeft w:val="0"/>
      <w:marRight w:val="0"/>
      <w:marTop w:val="0"/>
      <w:marBottom w:val="0"/>
      <w:divBdr>
        <w:top w:val="none" w:sz="0" w:space="0" w:color="auto"/>
        <w:left w:val="none" w:sz="0" w:space="0" w:color="auto"/>
        <w:bottom w:val="none" w:sz="0" w:space="0" w:color="auto"/>
        <w:right w:val="none" w:sz="0" w:space="0" w:color="auto"/>
      </w:divBdr>
    </w:div>
    <w:div w:id="1577780587">
      <w:bodyDiv w:val="1"/>
      <w:marLeft w:val="0"/>
      <w:marRight w:val="0"/>
      <w:marTop w:val="0"/>
      <w:marBottom w:val="0"/>
      <w:divBdr>
        <w:top w:val="none" w:sz="0" w:space="0" w:color="auto"/>
        <w:left w:val="none" w:sz="0" w:space="0" w:color="auto"/>
        <w:bottom w:val="none" w:sz="0" w:space="0" w:color="auto"/>
        <w:right w:val="none" w:sz="0" w:space="0" w:color="auto"/>
      </w:divBdr>
    </w:div>
    <w:div w:id="1612276333">
      <w:bodyDiv w:val="1"/>
      <w:marLeft w:val="0"/>
      <w:marRight w:val="0"/>
      <w:marTop w:val="0"/>
      <w:marBottom w:val="0"/>
      <w:divBdr>
        <w:top w:val="none" w:sz="0" w:space="0" w:color="auto"/>
        <w:left w:val="none" w:sz="0" w:space="0" w:color="auto"/>
        <w:bottom w:val="none" w:sz="0" w:space="0" w:color="auto"/>
        <w:right w:val="none" w:sz="0" w:space="0" w:color="auto"/>
      </w:divBdr>
    </w:div>
    <w:div w:id="1650017485">
      <w:bodyDiv w:val="1"/>
      <w:marLeft w:val="0"/>
      <w:marRight w:val="0"/>
      <w:marTop w:val="0"/>
      <w:marBottom w:val="0"/>
      <w:divBdr>
        <w:top w:val="none" w:sz="0" w:space="0" w:color="auto"/>
        <w:left w:val="none" w:sz="0" w:space="0" w:color="auto"/>
        <w:bottom w:val="none" w:sz="0" w:space="0" w:color="auto"/>
        <w:right w:val="none" w:sz="0" w:space="0" w:color="auto"/>
      </w:divBdr>
    </w:div>
    <w:div w:id="1678850401">
      <w:bodyDiv w:val="1"/>
      <w:marLeft w:val="0"/>
      <w:marRight w:val="0"/>
      <w:marTop w:val="0"/>
      <w:marBottom w:val="0"/>
      <w:divBdr>
        <w:top w:val="none" w:sz="0" w:space="0" w:color="auto"/>
        <w:left w:val="none" w:sz="0" w:space="0" w:color="auto"/>
        <w:bottom w:val="none" w:sz="0" w:space="0" w:color="auto"/>
        <w:right w:val="none" w:sz="0" w:space="0" w:color="auto"/>
      </w:divBdr>
    </w:div>
    <w:div w:id="1714768324">
      <w:bodyDiv w:val="1"/>
      <w:marLeft w:val="0"/>
      <w:marRight w:val="0"/>
      <w:marTop w:val="0"/>
      <w:marBottom w:val="0"/>
      <w:divBdr>
        <w:top w:val="none" w:sz="0" w:space="0" w:color="auto"/>
        <w:left w:val="none" w:sz="0" w:space="0" w:color="auto"/>
        <w:bottom w:val="none" w:sz="0" w:space="0" w:color="auto"/>
        <w:right w:val="none" w:sz="0" w:space="0" w:color="auto"/>
      </w:divBdr>
    </w:div>
    <w:div w:id="1747918332">
      <w:bodyDiv w:val="1"/>
      <w:marLeft w:val="0"/>
      <w:marRight w:val="0"/>
      <w:marTop w:val="0"/>
      <w:marBottom w:val="0"/>
      <w:divBdr>
        <w:top w:val="none" w:sz="0" w:space="0" w:color="auto"/>
        <w:left w:val="none" w:sz="0" w:space="0" w:color="auto"/>
        <w:bottom w:val="none" w:sz="0" w:space="0" w:color="auto"/>
        <w:right w:val="none" w:sz="0" w:space="0" w:color="auto"/>
      </w:divBdr>
    </w:div>
    <w:div w:id="1797529821">
      <w:bodyDiv w:val="1"/>
      <w:marLeft w:val="0"/>
      <w:marRight w:val="0"/>
      <w:marTop w:val="0"/>
      <w:marBottom w:val="0"/>
      <w:divBdr>
        <w:top w:val="none" w:sz="0" w:space="0" w:color="auto"/>
        <w:left w:val="none" w:sz="0" w:space="0" w:color="auto"/>
        <w:bottom w:val="none" w:sz="0" w:space="0" w:color="auto"/>
        <w:right w:val="none" w:sz="0" w:space="0" w:color="auto"/>
      </w:divBdr>
    </w:div>
    <w:div w:id="1828400422">
      <w:bodyDiv w:val="1"/>
      <w:marLeft w:val="0"/>
      <w:marRight w:val="0"/>
      <w:marTop w:val="0"/>
      <w:marBottom w:val="0"/>
      <w:divBdr>
        <w:top w:val="none" w:sz="0" w:space="0" w:color="auto"/>
        <w:left w:val="none" w:sz="0" w:space="0" w:color="auto"/>
        <w:bottom w:val="none" w:sz="0" w:space="0" w:color="auto"/>
        <w:right w:val="none" w:sz="0" w:space="0" w:color="auto"/>
      </w:divBdr>
    </w:div>
    <w:div w:id="1936548976">
      <w:bodyDiv w:val="1"/>
      <w:marLeft w:val="0"/>
      <w:marRight w:val="0"/>
      <w:marTop w:val="0"/>
      <w:marBottom w:val="0"/>
      <w:divBdr>
        <w:top w:val="none" w:sz="0" w:space="0" w:color="auto"/>
        <w:left w:val="none" w:sz="0" w:space="0" w:color="auto"/>
        <w:bottom w:val="none" w:sz="0" w:space="0" w:color="auto"/>
        <w:right w:val="none" w:sz="0" w:space="0" w:color="auto"/>
      </w:divBdr>
    </w:div>
    <w:div w:id="2038772468">
      <w:bodyDiv w:val="1"/>
      <w:marLeft w:val="0"/>
      <w:marRight w:val="0"/>
      <w:marTop w:val="0"/>
      <w:marBottom w:val="0"/>
      <w:divBdr>
        <w:top w:val="none" w:sz="0" w:space="0" w:color="auto"/>
        <w:left w:val="none" w:sz="0" w:space="0" w:color="auto"/>
        <w:bottom w:val="none" w:sz="0" w:space="0" w:color="auto"/>
        <w:right w:val="none" w:sz="0" w:space="0" w:color="auto"/>
      </w:divBdr>
    </w:div>
    <w:div w:id="2133857816">
      <w:bodyDiv w:val="1"/>
      <w:marLeft w:val="0"/>
      <w:marRight w:val="0"/>
      <w:marTop w:val="0"/>
      <w:marBottom w:val="0"/>
      <w:divBdr>
        <w:top w:val="none" w:sz="0" w:space="0" w:color="auto"/>
        <w:left w:val="none" w:sz="0" w:space="0" w:color="auto"/>
        <w:bottom w:val="none" w:sz="0" w:space="0" w:color="auto"/>
        <w:right w:val="none" w:sz="0" w:space="0" w:color="auto"/>
      </w:divBdr>
    </w:div>
    <w:div w:id="214573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07T23:22:44.850"/>
    </inkml:context>
    <inkml:brush xml:id="br0">
      <inkml:brushProperty name="width" value="0.05" units="cm"/>
      <inkml:brushProperty name="height" value="0.05" units="cm"/>
    </inkml:brush>
  </inkml:definitions>
  <inkml:trace contextRef="#ctx0" brushRef="#br0">0 4206 520,'2'-1'5,"1"1"0,-1-1 0,0-1 0,1 1 0,-1 0 0,0 0 0,0-1 0,0 1 0,0-1 0,0 0 0,-1 1 0,1-1 0,0 0 0,-1 0 0,1 0 0,1-4 0,3-5 12,-1 0-1,5-13 1,-6 14-8,36-71 96,-25 53-46,15-39 0,-15 22-32,-2-1 0,-3 0 0,10-92 1,-10-146 6,-7 96-22,6-53 3,9-181 7,3 173-15,4-73 3,27-231 6,-18 307-16,-5 31 7,46-243-21,-42 281-37,-23 108-141,2-125 1,-12 142 120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ad677b-75ce-451f-b54a-33dda53ba1a0">
      <Terms xmlns="http://schemas.microsoft.com/office/infopath/2007/PartnerControls"/>
    </lcf76f155ced4ddcb4097134ff3c332f>
    <TaxCatchAll xmlns="0cdd4017-3e09-49ca-b77e-336200b3cd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C129F6E57B0514581B1179E69D87165" ma:contentTypeVersion="11" ma:contentTypeDescription="Vytvoří nový dokument" ma:contentTypeScope="" ma:versionID="38c7774706baae573db70e3fb258a800">
  <xsd:schema xmlns:xsd="http://www.w3.org/2001/XMLSchema" xmlns:xs="http://www.w3.org/2001/XMLSchema" xmlns:p="http://schemas.microsoft.com/office/2006/metadata/properties" xmlns:ns2="a4ad677b-75ce-451f-b54a-33dda53ba1a0" xmlns:ns3="0cdd4017-3e09-49ca-b77e-336200b3cd62" targetNamespace="http://schemas.microsoft.com/office/2006/metadata/properties" ma:root="true" ma:fieldsID="330abb8ba5a6b5a984b583073ad0f322" ns2:_="" ns3:_="">
    <xsd:import namespace="a4ad677b-75ce-451f-b54a-33dda53ba1a0"/>
    <xsd:import namespace="0cdd4017-3e09-49ca-b77e-336200b3c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d677b-75ce-451f-b54a-33dda53ba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d4017-3e09-49ca-b77e-336200b3c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6be021-f96f-4a11-ae01-9170324e5918}" ma:internalName="TaxCatchAll" ma:showField="CatchAllData" ma:web="0cdd4017-3e09-49ca-b77e-336200b3c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1F2CE-EE54-47B9-A626-3B430D6FB164}">
  <ds:schemaRefs>
    <ds:schemaRef ds:uri="http://schemas.microsoft.com/office/2006/metadata/properties"/>
    <ds:schemaRef ds:uri="http://schemas.microsoft.com/office/infopath/2007/PartnerControls"/>
    <ds:schemaRef ds:uri="a4ad677b-75ce-451f-b54a-33dda53ba1a0"/>
    <ds:schemaRef ds:uri="0cdd4017-3e09-49ca-b77e-336200b3cd62"/>
  </ds:schemaRefs>
</ds:datastoreItem>
</file>

<file path=customXml/itemProps2.xml><?xml version="1.0" encoding="utf-8"?>
<ds:datastoreItem xmlns:ds="http://schemas.openxmlformats.org/officeDocument/2006/customXml" ds:itemID="{264895D3-CA84-44F0-9A3B-CB495550E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d677b-75ce-451f-b54a-33dda53ba1a0"/>
    <ds:schemaRef ds:uri="0cdd4017-3e09-49ca-b77e-336200b3c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C62B8-06B4-4EAB-8A5E-7337D9275856}">
  <ds:schemaRefs>
    <ds:schemaRef ds:uri="http://schemas.microsoft.com/sharepoint/v3/contenttype/forms"/>
  </ds:schemaRefs>
</ds:datastoreItem>
</file>

<file path=customXml/itemProps4.xml><?xml version="1.0" encoding="utf-8"?>
<ds:datastoreItem xmlns:ds="http://schemas.openxmlformats.org/officeDocument/2006/customXml" ds:itemID="{06E9BFBC-30FD-4C56-9284-D31C63196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2780</Words>
  <Characters>16408</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Řádková Markéta</dc:creator>
  <cp:keywords/>
  <dc:description/>
  <cp:lastModifiedBy>Návratová Lenka</cp:lastModifiedBy>
  <cp:revision>2</cp:revision>
  <cp:lastPrinted>2025-02-14T07:15:00Z</cp:lastPrinted>
  <dcterms:created xsi:type="dcterms:W3CDTF">2026-08-03T10:48:00Z</dcterms:created>
  <dcterms:modified xsi:type="dcterms:W3CDTF">2026-08-03T10:48:00Z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0x010100BC129F6E57B0514581B1179E69D87165</vt:lpwstr>
  </property>
  <property fmtid="{D5CDD505-2E9C-101B-9397-08002B2CF9AE}" pid="3" name="MediaServiceImageTags">
    <vt:lpwstr/>
  </property>
</Properties>
</file>