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E3F" w:rsidRPr="000C7CC1" w:rsidRDefault="00D14E3F" w:rsidP="00D14E3F">
      <w:pPr>
        <w:jc w:val="both"/>
        <w:rPr>
          <w:b/>
          <w:sz w:val="24"/>
          <w:szCs w:val="24"/>
        </w:rPr>
      </w:pPr>
      <w:r w:rsidRPr="000C7CC1">
        <w:rPr>
          <w:b/>
          <w:sz w:val="24"/>
          <w:szCs w:val="24"/>
        </w:rPr>
        <w:t>Informace Úřadu vlády ČR pro poskytovatele primární prevence o centralizaci finančních prostředků vyčleněných ze státního rozpočtu na realizaci protidrogové politiky</w:t>
      </w:r>
    </w:p>
    <w:p w:rsidR="00D14E3F" w:rsidRPr="000C7CC1" w:rsidRDefault="00D14E3F" w:rsidP="00D14E3F">
      <w:pPr>
        <w:jc w:val="both"/>
        <w:rPr>
          <w:sz w:val="24"/>
          <w:szCs w:val="24"/>
        </w:rPr>
      </w:pPr>
      <w:r w:rsidRPr="000C7CC1">
        <w:rPr>
          <w:sz w:val="24"/>
          <w:szCs w:val="24"/>
        </w:rPr>
        <w:t>V rámci centralizace finančních prostředků vyčleněných ze státního rozpočtu na realizaci protidrogové politiky bylo ve spolupráci MŠMT rozhodnuto o převodu části finančních prostředků MŠMT na preventivní aktivity do dotačního řízení RVKPP. Od r. 2020 nebude možné financování organizací realizujících programy primární prevence rizikového chování s</w:t>
      </w:r>
      <w:r w:rsidR="000C7CC1">
        <w:rPr>
          <w:sz w:val="24"/>
          <w:szCs w:val="24"/>
        </w:rPr>
        <w:t xml:space="preserve">ouběžně z dotačního řízení MŠMT </w:t>
      </w:r>
      <w:r w:rsidRPr="000C7CC1">
        <w:rPr>
          <w:sz w:val="24"/>
          <w:szCs w:val="24"/>
        </w:rPr>
        <w:t>a z dotačního řízení ÚV ČR. Účelem tohoto materiálu je pomoci žadatelům o dotaci na programy primární prevence s výběrem správného</w:t>
      </w:r>
      <w:r w:rsidR="000C7CC1">
        <w:rPr>
          <w:sz w:val="24"/>
          <w:szCs w:val="24"/>
        </w:rPr>
        <w:t xml:space="preserve"> </w:t>
      </w:r>
      <w:r w:rsidRPr="000C7CC1">
        <w:rPr>
          <w:sz w:val="24"/>
          <w:szCs w:val="24"/>
        </w:rPr>
        <w:t>poskytovatele na centrální úrovni státu, tedy zda žádat</w:t>
      </w:r>
      <w:r w:rsidR="000C7CC1">
        <w:rPr>
          <w:sz w:val="24"/>
          <w:szCs w:val="24"/>
        </w:rPr>
        <w:t xml:space="preserve"> </w:t>
      </w:r>
      <w:r w:rsidRPr="000C7CC1">
        <w:rPr>
          <w:sz w:val="24"/>
          <w:szCs w:val="24"/>
        </w:rPr>
        <w:t xml:space="preserve">v rámci dotačního řízení ÚV ČR nebo </w:t>
      </w:r>
      <w:r w:rsidR="000C7CC1">
        <w:rPr>
          <w:sz w:val="24"/>
          <w:szCs w:val="24"/>
        </w:rPr>
        <w:br/>
      </w:r>
      <w:r w:rsidRPr="000C7CC1">
        <w:rPr>
          <w:sz w:val="24"/>
          <w:szCs w:val="24"/>
        </w:rPr>
        <w:t xml:space="preserve">v rámci dotačního řízení MŠMT. </w:t>
      </w:r>
    </w:p>
    <w:p w:rsidR="000C7CC1" w:rsidRDefault="00D14E3F" w:rsidP="00D14E3F">
      <w:pPr>
        <w:jc w:val="both"/>
        <w:rPr>
          <w:sz w:val="24"/>
          <w:szCs w:val="24"/>
        </w:rPr>
      </w:pPr>
      <w:proofErr w:type="gramStart"/>
      <w:r w:rsidRPr="000C7CC1">
        <w:rPr>
          <w:sz w:val="24"/>
          <w:szCs w:val="24"/>
        </w:rPr>
        <w:t>I.</w:t>
      </w:r>
      <w:proofErr w:type="gramEnd"/>
      <w:r w:rsidR="006A3665">
        <w:rPr>
          <w:sz w:val="24"/>
          <w:szCs w:val="24"/>
        </w:rPr>
        <w:t xml:space="preserve"> </w:t>
      </w:r>
      <w:r w:rsidRPr="000C7CC1">
        <w:rPr>
          <w:sz w:val="24"/>
          <w:szCs w:val="24"/>
        </w:rPr>
        <w:t xml:space="preserve">Organizace, </w:t>
      </w:r>
      <w:proofErr w:type="gramStart"/>
      <w:r w:rsidRPr="000C7CC1">
        <w:rPr>
          <w:sz w:val="24"/>
          <w:szCs w:val="24"/>
        </w:rPr>
        <w:t>které</w:t>
      </w:r>
      <w:proofErr w:type="gramEnd"/>
      <w:r w:rsidRPr="000C7CC1">
        <w:rPr>
          <w:sz w:val="24"/>
          <w:szCs w:val="24"/>
        </w:rPr>
        <w:t xml:space="preserve"> </w:t>
      </w:r>
    </w:p>
    <w:p w:rsidR="000C7CC1" w:rsidRDefault="00D14E3F" w:rsidP="000C7CC1">
      <w:pPr>
        <w:jc w:val="both"/>
        <w:rPr>
          <w:sz w:val="24"/>
          <w:szCs w:val="24"/>
        </w:rPr>
      </w:pPr>
      <w:r w:rsidRPr="000C7CC1">
        <w:rPr>
          <w:sz w:val="24"/>
          <w:szCs w:val="24"/>
        </w:rPr>
        <w:t xml:space="preserve">a) realizují programy primární prevence rizikového chování, </w:t>
      </w:r>
    </w:p>
    <w:p w:rsidR="000C7CC1" w:rsidRDefault="00D14E3F" w:rsidP="000C7CC1">
      <w:pPr>
        <w:rPr>
          <w:sz w:val="24"/>
          <w:szCs w:val="24"/>
        </w:rPr>
      </w:pPr>
      <w:r w:rsidRPr="000C7CC1">
        <w:rPr>
          <w:sz w:val="24"/>
          <w:szCs w:val="24"/>
        </w:rPr>
        <w:t>b) jsou držiteli certifikátu odborné způsobilosti poskytovatelů programů školské primární</w:t>
      </w:r>
      <w:r w:rsidR="000C7CC1">
        <w:rPr>
          <w:sz w:val="24"/>
          <w:szCs w:val="24"/>
        </w:rPr>
        <w:t xml:space="preserve"> </w:t>
      </w:r>
      <w:r w:rsidRPr="000C7CC1">
        <w:rPr>
          <w:sz w:val="24"/>
          <w:szCs w:val="24"/>
        </w:rPr>
        <w:t xml:space="preserve">prevence v </w:t>
      </w:r>
      <w:proofErr w:type="spellStart"/>
      <w:r w:rsidRPr="000C7CC1">
        <w:rPr>
          <w:sz w:val="24"/>
          <w:szCs w:val="24"/>
        </w:rPr>
        <w:t>adiktologii</w:t>
      </w:r>
      <w:proofErr w:type="spellEnd"/>
      <w:r w:rsidRPr="000C7CC1">
        <w:rPr>
          <w:sz w:val="24"/>
          <w:szCs w:val="24"/>
        </w:rPr>
        <w:t xml:space="preserve">, </w:t>
      </w:r>
    </w:p>
    <w:p w:rsidR="000C7CC1" w:rsidRDefault="00D14E3F" w:rsidP="000C7CC1">
      <w:pPr>
        <w:rPr>
          <w:sz w:val="24"/>
          <w:szCs w:val="24"/>
        </w:rPr>
      </w:pPr>
      <w:r w:rsidRPr="000C7CC1">
        <w:rPr>
          <w:sz w:val="24"/>
          <w:szCs w:val="24"/>
        </w:rPr>
        <w:t xml:space="preserve">c) byly doposud financovány jak v rámci dotačního řízení MŠMT, tak i dotačního řízení ÚV ČR a zároveň </w:t>
      </w:r>
    </w:p>
    <w:p w:rsidR="000C7CC1" w:rsidRDefault="00D14E3F" w:rsidP="00D14E3F">
      <w:pPr>
        <w:jc w:val="both"/>
        <w:rPr>
          <w:sz w:val="24"/>
          <w:szCs w:val="24"/>
        </w:rPr>
      </w:pPr>
      <w:r w:rsidRPr="000C7CC1">
        <w:rPr>
          <w:sz w:val="24"/>
          <w:szCs w:val="24"/>
        </w:rPr>
        <w:t xml:space="preserve">d) poskytují i jiné </w:t>
      </w:r>
      <w:proofErr w:type="spellStart"/>
      <w:r w:rsidRPr="000C7CC1">
        <w:rPr>
          <w:sz w:val="24"/>
          <w:szCs w:val="24"/>
        </w:rPr>
        <w:t>adiktologické</w:t>
      </w:r>
      <w:proofErr w:type="spellEnd"/>
      <w:r w:rsidRPr="000C7CC1">
        <w:rPr>
          <w:sz w:val="24"/>
          <w:szCs w:val="24"/>
        </w:rPr>
        <w:t xml:space="preserve"> služby podporované </w:t>
      </w:r>
      <w:r w:rsidR="000C7CC1">
        <w:rPr>
          <w:sz w:val="24"/>
          <w:szCs w:val="24"/>
        </w:rPr>
        <w:t>v rámci dotačního řízení RVKPP</w:t>
      </w:r>
    </w:p>
    <w:p w:rsidR="000C7CC1" w:rsidRPr="000C7CC1" w:rsidRDefault="00D14E3F" w:rsidP="00D14E3F">
      <w:pPr>
        <w:jc w:val="both"/>
        <w:rPr>
          <w:b/>
          <w:sz w:val="24"/>
          <w:szCs w:val="24"/>
        </w:rPr>
      </w:pPr>
      <w:r w:rsidRPr="000C7CC1">
        <w:rPr>
          <w:b/>
          <w:sz w:val="24"/>
          <w:szCs w:val="24"/>
        </w:rPr>
        <w:t xml:space="preserve">budou na projekty primární prevence od r. 2020 podávat žádost v dotačním řízení ÚV ČR. </w:t>
      </w:r>
    </w:p>
    <w:p w:rsidR="00D14E3F" w:rsidRPr="000C7CC1" w:rsidRDefault="00D14E3F" w:rsidP="00D14E3F">
      <w:pPr>
        <w:jc w:val="both"/>
        <w:rPr>
          <w:sz w:val="24"/>
          <w:szCs w:val="24"/>
        </w:rPr>
      </w:pPr>
      <w:r w:rsidRPr="000C7CC1">
        <w:rPr>
          <w:b/>
          <w:sz w:val="24"/>
          <w:szCs w:val="24"/>
        </w:rPr>
        <w:t>Nebudou tedy podávat žádost v dotačním řízení MŠMT,</w:t>
      </w:r>
      <w:r w:rsidRPr="000C7CC1">
        <w:rPr>
          <w:sz w:val="24"/>
          <w:szCs w:val="24"/>
        </w:rPr>
        <w:t xml:space="preserve"> žádosti o poskytnutí dotace na jednotlivé projekty sloučí do jedné společné žádosti za všechny projekty protidrogové politiky a tuto žádost společnou za 1 konkrétního příjemce dotací uplatní nově pouze na ÚV ČR. Výše uvedené podmínky musí být splněny kumulativně. Tento bod se týká následují</w:t>
      </w:r>
      <w:r w:rsidR="006A3665">
        <w:rPr>
          <w:sz w:val="24"/>
          <w:szCs w:val="24"/>
        </w:rPr>
        <w:t xml:space="preserve">cích 18 organizací: </w:t>
      </w:r>
      <w:proofErr w:type="spellStart"/>
      <w:proofErr w:type="gramStart"/>
      <w:r w:rsidR="006A3665">
        <w:rPr>
          <w:sz w:val="24"/>
          <w:szCs w:val="24"/>
        </w:rPr>
        <w:t>Laxus</w:t>
      </w:r>
      <w:proofErr w:type="spellEnd"/>
      <w:r w:rsidR="006A3665">
        <w:rPr>
          <w:sz w:val="24"/>
          <w:szCs w:val="24"/>
        </w:rPr>
        <w:t xml:space="preserve"> z. ú, </w:t>
      </w:r>
      <w:r w:rsidRPr="000C7CC1">
        <w:rPr>
          <w:sz w:val="24"/>
          <w:szCs w:val="24"/>
        </w:rPr>
        <w:t>Magdaléna</w:t>
      </w:r>
      <w:proofErr w:type="gramEnd"/>
      <w:r w:rsidRPr="000C7CC1">
        <w:rPr>
          <w:sz w:val="24"/>
          <w:szCs w:val="24"/>
        </w:rPr>
        <w:t xml:space="preserve">, o.p.s., CENTRUM PROTIDROGOVÉ PREVENCE A TERAPIE, o.p.s., POINT 14,z.ú, </w:t>
      </w:r>
      <w:proofErr w:type="spellStart"/>
      <w:r w:rsidRPr="000C7CC1">
        <w:rPr>
          <w:sz w:val="24"/>
          <w:szCs w:val="24"/>
        </w:rPr>
        <w:t>Renarkon</w:t>
      </w:r>
      <w:proofErr w:type="spellEnd"/>
      <w:r w:rsidRPr="000C7CC1">
        <w:rPr>
          <w:sz w:val="24"/>
          <w:szCs w:val="24"/>
        </w:rPr>
        <w:t xml:space="preserve">, o. p. s., SEMIRAMIS z. ú, </w:t>
      </w:r>
      <w:proofErr w:type="spellStart"/>
      <w:r w:rsidRPr="000C7CC1">
        <w:rPr>
          <w:sz w:val="24"/>
          <w:szCs w:val="24"/>
        </w:rPr>
        <w:t>Prev</w:t>
      </w:r>
      <w:proofErr w:type="spellEnd"/>
      <w:r w:rsidRPr="000C7CC1">
        <w:rPr>
          <w:sz w:val="24"/>
          <w:szCs w:val="24"/>
        </w:rPr>
        <w:t xml:space="preserve">-Centrum, </w:t>
      </w:r>
      <w:proofErr w:type="spellStart"/>
      <w:r w:rsidRPr="000C7CC1">
        <w:rPr>
          <w:sz w:val="24"/>
          <w:szCs w:val="24"/>
        </w:rPr>
        <w:t>z.ú</w:t>
      </w:r>
      <w:proofErr w:type="spellEnd"/>
      <w:r w:rsidRPr="000C7CC1">
        <w:rPr>
          <w:sz w:val="24"/>
          <w:szCs w:val="24"/>
        </w:rPr>
        <w:t xml:space="preserve">., Společnost Podané ruce o.p.s., </w:t>
      </w:r>
      <w:proofErr w:type="spellStart"/>
      <w:r w:rsidRPr="000C7CC1">
        <w:rPr>
          <w:sz w:val="24"/>
          <w:szCs w:val="24"/>
        </w:rPr>
        <w:t>Metha</w:t>
      </w:r>
      <w:proofErr w:type="spellEnd"/>
      <w:r w:rsidRPr="000C7CC1">
        <w:rPr>
          <w:sz w:val="24"/>
          <w:szCs w:val="24"/>
        </w:rPr>
        <w:t xml:space="preserve">, </w:t>
      </w:r>
      <w:proofErr w:type="spellStart"/>
      <w:r w:rsidRPr="000C7CC1">
        <w:rPr>
          <w:sz w:val="24"/>
          <w:szCs w:val="24"/>
        </w:rPr>
        <w:t>z.ú</w:t>
      </w:r>
      <w:proofErr w:type="spellEnd"/>
      <w:r w:rsidRPr="000C7CC1">
        <w:rPr>
          <w:sz w:val="24"/>
          <w:szCs w:val="24"/>
        </w:rPr>
        <w:t xml:space="preserve">., SCAN, </w:t>
      </w:r>
      <w:proofErr w:type="spellStart"/>
      <w:r w:rsidRPr="000C7CC1">
        <w:rPr>
          <w:sz w:val="24"/>
          <w:szCs w:val="24"/>
        </w:rPr>
        <w:t>z.s</w:t>
      </w:r>
      <w:proofErr w:type="spellEnd"/>
      <w:r w:rsidRPr="000C7CC1">
        <w:rPr>
          <w:sz w:val="24"/>
          <w:szCs w:val="24"/>
        </w:rPr>
        <w:t xml:space="preserve">., Světlo Kadaň </w:t>
      </w:r>
      <w:proofErr w:type="spellStart"/>
      <w:r w:rsidRPr="000C7CC1">
        <w:rPr>
          <w:sz w:val="24"/>
          <w:szCs w:val="24"/>
        </w:rPr>
        <w:t>z.s</w:t>
      </w:r>
      <w:proofErr w:type="spellEnd"/>
      <w:r w:rsidRPr="000C7CC1">
        <w:rPr>
          <w:sz w:val="24"/>
          <w:szCs w:val="24"/>
        </w:rPr>
        <w:t xml:space="preserve">., Prostor plus o.p.s., P-centrum, spolek, </w:t>
      </w:r>
      <w:proofErr w:type="spellStart"/>
      <w:r w:rsidRPr="000C7CC1">
        <w:rPr>
          <w:sz w:val="24"/>
          <w:szCs w:val="24"/>
        </w:rPr>
        <w:t>Kolpingovo</w:t>
      </w:r>
      <w:proofErr w:type="spellEnd"/>
      <w:r w:rsidRPr="000C7CC1">
        <w:rPr>
          <w:sz w:val="24"/>
          <w:szCs w:val="24"/>
        </w:rPr>
        <w:t xml:space="preserve"> dílo České republiky </w:t>
      </w:r>
      <w:proofErr w:type="spellStart"/>
      <w:r w:rsidRPr="000C7CC1">
        <w:rPr>
          <w:sz w:val="24"/>
          <w:szCs w:val="24"/>
        </w:rPr>
        <w:t>z.s</w:t>
      </w:r>
      <w:proofErr w:type="spellEnd"/>
      <w:r w:rsidRPr="000C7CC1">
        <w:rPr>
          <w:sz w:val="24"/>
          <w:szCs w:val="24"/>
        </w:rPr>
        <w:t xml:space="preserve">., OPEN HOUSE o.p.s., KAPPA-HELP, </w:t>
      </w:r>
      <w:proofErr w:type="spellStart"/>
      <w:r w:rsidRPr="000C7CC1">
        <w:rPr>
          <w:sz w:val="24"/>
          <w:szCs w:val="24"/>
        </w:rPr>
        <w:t>z.s</w:t>
      </w:r>
      <w:proofErr w:type="spellEnd"/>
      <w:r w:rsidRPr="000C7CC1">
        <w:rPr>
          <w:sz w:val="24"/>
          <w:szCs w:val="24"/>
        </w:rPr>
        <w:t>., Diecézní charita Brno, Oblastní spolek Českého červeného kříže Litoměřice.</w:t>
      </w:r>
    </w:p>
    <w:p w:rsidR="00D14E3F" w:rsidRPr="000C7CC1" w:rsidRDefault="00D14E3F" w:rsidP="00D14E3F">
      <w:pPr>
        <w:jc w:val="both"/>
        <w:rPr>
          <w:sz w:val="24"/>
          <w:szCs w:val="24"/>
        </w:rPr>
      </w:pPr>
      <w:r w:rsidRPr="000C7CC1">
        <w:rPr>
          <w:sz w:val="24"/>
          <w:szCs w:val="24"/>
        </w:rPr>
        <w:t xml:space="preserve"> II. Organizace, které realizují programy primární prevence rizikového chování, byly dosud financovány z dotačního řízení MŠMT i z dotačního řízení ÚV ČR současně a neposkytují jiné </w:t>
      </w:r>
      <w:proofErr w:type="spellStart"/>
      <w:r w:rsidRPr="000C7CC1">
        <w:rPr>
          <w:sz w:val="24"/>
          <w:szCs w:val="24"/>
        </w:rPr>
        <w:t>adiktologické</w:t>
      </w:r>
      <w:proofErr w:type="spellEnd"/>
      <w:r w:rsidRPr="000C7CC1">
        <w:rPr>
          <w:sz w:val="24"/>
          <w:szCs w:val="24"/>
        </w:rPr>
        <w:t xml:space="preserve"> služby podporované z dotačního řízení ÚV ČR (nejsou obsaženy ve výčtu v bodě I.) budou v rámci dotačního řízení na r. 2020 podávat žádost již výhradně na MŠMT. Tento bod se týká např. organizací MAJÁK o.p.s. a </w:t>
      </w:r>
      <w:proofErr w:type="gramStart"/>
      <w:r w:rsidRPr="000C7CC1">
        <w:rPr>
          <w:sz w:val="24"/>
          <w:szCs w:val="24"/>
        </w:rPr>
        <w:t xml:space="preserve">STŘED, </w:t>
      </w:r>
      <w:proofErr w:type="spellStart"/>
      <w:r w:rsidRPr="000C7CC1">
        <w:rPr>
          <w:sz w:val="24"/>
          <w:szCs w:val="24"/>
        </w:rPr>
        <w:t>z.ú</w:t>
      </w:r>
      <w:proofErr w:type="spellEnd"/>
      <w:r w:rsidRPr="000C7CC1">
        <w:rPr>
          <w:sz w:val="24"/>
          <w:szCs w:val="24"/>
        </w:rPr>
        <w:t>.</w:t>
      </w:r>
      <w:proofErr w:type="gramEnd"/>
    </w:p>
    <w:p w:rsidR="00D14E3F" w:rsidRPr="000C7CC1" w:rsidRDefault="00D14E3F" w:rsidP="00D14E3F">
      <w:pPr>
        <w:jc w:val="both"/>
        <w:rPr>
          <w:sz w:val="24"/>
          <w:szCs w:val="24"/>
        </w:rPr>
      </w:pPr>
      <w:r w:rsidRPr="000C7CC1">
        <w:rPr>
          <w:sz w:val="24"/>
          <w:szCs w:val="24"/>
        </w:rPr>
        <w:t>III. Organizace, které realizují programy primární prevence rizikového chování a byly dosud financovány z dotačního řízení MŠMT a nebyly financovány v posledních 3 letech v rámci dotačního řízení ÚV ČR, budou i nadále podávat žádost v dotačním řízení MŠMT, a nebudou tedy podávat žádost v rámci dotačního řízení ÚV ČR.</w:t>
      </w:r>
    </w:p>
    <w:p w:rsidR="00D14E3F" w:rsidRPr="000C7CC1" w:rsidRDefault="00D14E3F" w:rsidP="00D14E3F">
      <w:pPr>
        <w:jc w:val="both"/>
        <w:rPr>
          <w:sz w:val="24"/>
          <w:szCs w:val="24"/>
        </w:rPr>
      </w:pPr>
      <w:r w:rsidRPr="000C7CC1">
        <w:rPr>
          <w:sz w:val="24"/>
          <w:szCs w:val="24"/>
        </w:rPr>
        <w:t xml:space="preserve">IV. Zcela noví žadatelé, kteří dosud nežádali o dotaci na realizaci projektů primární prevence rizikového chování ani v dotačním řízení ÚV ČR, ani v dotačním řízení MŠMT, budou od r. 2020 </w:t>
      </w:r>
      <w:r w:rsidRPr="000C7CC1">
        <w:rPr>
          <w:sz w:val="24"/>
          <w:szCs w:val="24"/>
        </w:rPr>
        <w:lastRenderedPageBreak/>
        <w:t xml:space="preserve">financovány pouze v rámci jednoho z výše zmíněných dotačních řízení. ÚV ČR a MŠMT tedy nebudou souběžně financovat stejné žadatele realizující programy primární prevence. Kritéria pro volbu poskytovatele dotací budou vycházet z primárního zaměření poskytovatele (převážně poskytovatel </w:t>
      </w:r>
      <w:proofErr w:type="spellStart"/>
      <w:r w:rsidRPr="000C7CC1">
        <w:rPr>
          <w:sz w:val="24"/>
          <w:szCs w:val="24"/>
        </w:rPr>
        <w:t>adiktologických</w:t>
      </w:r>
      <w:proofErr w:type="spellEnd"/>
      <w:r w:rsidRPr="000C7CC1">
        <w:rPr>
          <w:sz w:val="24"/>
          <w:szCs w:val="24"/>
        </w:rPr>
        <w:t xml:space="preserve"> služeb nebo poskytovatel </w:t>
      </w:r>
      <w:proofErr w:type="spellStart"/>
      <w:r w:rsidRPr="000C7CC1">
        <w:rPr>
          <w:sz w:val="24"/>
          <w:szCs w:val="24"/>
        </w:rPr>
        <w:t>adiktologické</w:t>
      </w:r>
      <w:proofErr w:type="spellEnd"/>
      <w:r w:rsidRPr="000C7CC1">
        <w:rPr>
          <w:sz w:val="24"/>
          <w:szCs w:val="24"/>
        </w:rPr>
        <w:t xml:space="preserve"> prevence </w:t>
      </w:r>
      <w:r w:rsidR="006A3665">
        <w:rPr>
          <w:sz w:val="24"/>
          <w:szCs w:val="24"/>
        </w:rPr>
        <w:br/>
      </w:r>
      <w:bookmarkStart w:id="0" w:name="_GoBack"/>
      <w:bookmarkEnd w:id="0"/>
      <w:r w:rsidRPr="000C7CC1">
        <w:rPr>
          <w:sz w:val="24"/>
          <w:szCs w:val="24"/>
        </w:rPr>
        <w:t>x převážně poskytovatel prevence jiné formy rizikového chování).</w:t>
      </w:r>
    </w:p>
    <w:sectPr w:rsidR="00D14E3F" w:rsidRPr="000C7CC1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24E" w:rsidRDefault="0077724E" w:rsidP="000C7CC1">
      <w:pPr>
        <w:spacing w:after="0" w:line="240" w:lineRule="auto"/>
      </w:pPr>
      <w:r>
        <w:separator/>
      </w:r>
    </w:p>
  </w:endnote>
  <w:endnote w:type="continuationSeparator" w:id="0">
    <w:p w:rsidR="0077724E" w:rsidRDefault="0077724E" w:rsidP="000C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892201"/>
      <w:docPartObj>
        <w:docPartGallery w:val="Page Numbers (Bottom of Page)"/>
        <w:docPartUnique/>
      </w:docPartObj>
    </w:sdtPr>
    <w:sdtEndPr/>
    <w:sdtContent>
      <w:p w:rsidR="000C7CC1" w:rsidRDefault="000C7CC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665">
          <w:rPr>
            <w:noProof/>
          </w:rPr>
          <w:t>2</w:t>
        </w:r>
        <w:r>
          <w:fldChar w:fldCharType="end"/>
        </w:r>
      </w:p>
    </w:sdtContent>
  </w:sdt>
  <w:p w:rsidR="000C7CC1" w:rsidRDefault="000C7C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24E" w:rsidRDefault="0077724E" w:rsidP="000C7CC1">
      <w:pPr>
        <w:spacing w:after="0" w:line="240" w:lineRule="auto"/>
      </w:pPr>
      <w:r>
        <w:separator/>
      </w:r>
    </w:p>
  </w:footnote>
  <w:footnote w:type="continuationSeparator" w:id="0">
    <w:p w:rsidR="0077724E" w:rsidRDefault="0077724E" w:rsidP="000C7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7CC1" w:rsidRPr="000C7CC1" w:rsidRDefault="000C7CC1" w:rsidP="000C7CC1">
    <w:pPr>
      <w:pStyle w:val="Zhlav"/>
      <w:jc w:val="right"/>
      <w:rPr>
        <w:b/>
        <w:sz w:val="24"/>
        <w:szCs w:val="24"/>
        <w:u w:val="single"/>
      </w:rPr>
    </w:pPr>
    <w:r w:rsidRPr="000C7CC1">
      <w:rPr>
        <w:b/>
        <w:sz w:val="24"/>
        <w:szCs w:val="24"/>
        <w:u w:val="single"/>
      </w:rPr>
      <w:t>Příloha č. 5 – Informace Úřadu vlády</w:t>
    </w:r>
  </w:p>
  <w:p w:rsidR="000C7CC1" w:rsidRDefault="000C7CC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3F"/>
    <w:rsid w:val="000C7CC1"/>
    <w:rsid w:val="00244A04"/>
    <w:rsid w:val="004F3688"/>
    <w:rsid w:val="006A3665"/>
    <w:rsid w:val="007629F0"/>
    <w:rsid w:val="0077724E"/>
    <w:rsid w:val="00B36CBE"/>
    <w:rsid w:val="00C002F6"/>
    <w:rsid w:val="00D14E3F"/>
    <w:rsid w:val="00F2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242DB-41D8-4208-A7EC-54C6ADCF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C7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7CC1"/>
  </w:style>
  <w:style w:type="paragraph" w:styleId="Zpat">
    <w:name w:val="footer"/>
    <w:basedOn w:val="Normln"/>
    <w:link w:val="ZpatChar"/>
    <w:uiPriority w:val="99"/>
    <w:unhideWhenUsed/>
    <w:rsid w:val="000C7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7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Sklenář Vladimír</dc:creator>
  <cp:keywords/>
  <dc:description/>
  <cp:lastModifiedBy>Sklenář Vladimír</cp:lastModifiedBy>
  <cp:revision>4</cp:revision>
  <dcterms:created xsi:type="dcterms:W3CDTF">2019-09-19T11:00:00Z</dcterms:created>
  <dcterms:modified xsi:type="dcterms:W3CDTF">2019-09-19T11:43:00Z</dcterms:modified>
</cp:coreProperties>
</file>