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1D" w:rsidRDefault="0077491D" w:rsidP="00033ABC">
      <w:pPr>
        <w:pStyle w:val="Zkladntextodsazen3"/>
        <w:spacing w:after="0"/>
        <w:ind w:left="0"/>
        <w:rPr>
          <w:b/>
          <w:sz w:val="24"/>
          <w:szCs w:val="24"/>
        </w:rPr>
      </w:pPr>
    </w:p>
    <w:p w:rsidR="0084076E" w:rsidRPr="004B5962" w:rsidRDefault="0084076E" w:rsidP="0084076E">
      <w:pPr>
        <w:jc w:val="center"/>
        <w:rPr>
          <w:b/>
          <w:sz w:val="32"/>
          <w:szCs w:val="32"/>
        </w:rPr>
      </w:pPr>
      <w:r w:rsidRPr="004B5962">
        <w:rPr>
          <w:b/>
          <w:sz w:val="32"/>
          <w:szCs w:val="32"/>
        </w:rPr>
        <w:t>P R O V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Á D Ě C Í    P O K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Y N</w:t>
      </w:r>
    </w:p>
    <w:p w:rsidR="0084076E" w:rsidRDefault="0084076E" w:rsidP="0084076E">
      <w:pPr>
        <w:jc w:val="center"/>
        <w:rPr>
          <w:b/>
          <w:sz w:val="28"/>
          <w:szCs w:val="28"/>
        </w:rPr>
      </w:pPr>
      <w:r>
        <w:rPr>
          <w:szCs w:val="24"/>
        </w:rPr>
        <w:t>p</w:t>
      </w:r>
      <w:r w:rsidRPr="004729C4">
        <w:rPr>
          <w:szCs w:val="24"/>
        </w:rPr>
        <w:t>ro</w:t>
      </w:r>
    </w:p>
    <w:p w:rsidR="0084076E" w:rsidRPr="00540651" w:rsidRDefault="0084076E" w:rsidP="0084076E">
      <w:pPr>
        <w:jc w:val="center"/>
        <w:rPr>
          <w:sz w:val="28"/>
          <w:szCs w:val="28"/>
        </w:rPr>
      </w:pPr>
      <w:r w:rsidRPr="00540651">
        <w:rPr>
          <w:sz w:val="28"/>
          <w:szCs w:val="28"/>
        </w:rPr>
        <w:t>ZÁVĚREČNÉ VYHODNOCENÍ</w:t>
      </w:r>
      <w:r w:rsidR="0043364A">
        <w:rPr>
          <w:sz w:val="28"/>
          <w:szCs w:val="28"/>
        </w:rPr>
        <w:t xml:space="preserve"> AKCE</w:t>
      </w:r>
    </w:p>
    <w:p w:rsidR="0084076E" w:rsidRPr="00D57083" w:rsidRDefault="00D54980" w:rsidP="00D54980">
      <w:pPr>
        <w:tabs>
          <w:tab w:val="left" w:pos="676"/>
          <w:tab w:val="center" w:pos="4536"/>
        </w:tabs>
        <w:spacing w:before="12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076E" w:rsidRPr="00D57083">
        <w:rPr>
          <w:sz w:val="24"/>
          <w:szCs w:val="24"/>
        </w:rPr>
        <w:t xml:space="preserve">dotací poskytnutých </w:t>
      </w:r>
      <w:r w:rsidR="00C17BE1">
        <w:rPr>
          <w:sz w:val="24"/>
          <w:szCs w:val="24"/>
        </w:rPr>
        <w:t xml:space="preserve">NNO, </w:t>
      </w:r>
      <w:r w:rsidR="00BF2DC0">
        <w:rPr>
          <w:sz w:val="24"/>
          <w:szCs w:val="24"/>
        </w:rPr>
        <w:t xml:space="preserve">RSC </w:t>
      </w:r>
      <w:r w:rsidR="00C17BE1">
        <w:rPr>
          <w:sz w:val="24"/>
        </w:rPr>
        <w:t>a</w:t>
      </w:r>
      <w:r w:rsidR="0084076E" w:rsidRPr="00D57083">
        <w:rPr>
          <w:sz w:val="24"/>
        </w:rPr>
        <w:t xml:space="preserve"> obcím</w:t>
      </w:r>
      <w:r w:rsidR="0084076E">
        <w:rPr>
          <w:sz w:val="24"/>
        </w:rPr>
        <w:t xml:space="preserve"> </w:t>
      </w:r>
      <w:r w:rsidR="0084076E" w:rsidRPr="00D57083">
        <w:rPr>
          <w:sz w:val="24"/>
        </w:rPr>
        <w:t xml:space="preserve"> </w:t>
      </w:r>
    </w:p>
    <w:p w:rsidR="00C17BE1" w:rsidRPr="00C17BE1" w:rsidRDefault="000D23CC" w:rsidP="00C17BE1">
      <w:pPr>
        <w:jc w:val="center"/>
        <w:rPr>
          <w:b/>
          <w:sz w:val="24"/>
        </w:rPr>
      </w:pPr>
      <w:r>
        <w:rPr>
          <w:b/>
          <w:sz w:val="24"/>
          <w:szCs w:val="24"/>
        </w:rPr>
        <w:t>z Programu</w:t>
      </w:r>
      <w:r w:rsidR="00C17BE1" w:rsidRPr="00C17BE1">
        <w:rPr>
          <w:b/>
          <w:sz w:val="24"/>
          <w:szCs w:val="24"/>
        </w:rPr>
        <w:t xml:space="preserve"> 133510</w:t>
      </w:r>
      <w:r w:rsidR="00BF2DC0">
        <w:rPr>
          <w:b/>
          <w:sz w:val="24"/>
          <w:szCs w:val="24"/>
        </w:rPr>
        <w:t xml:space="preserve"> v r. 2016</w:t>
      </w:r>
    </w:p>
    <w:p w:rsidR="0084076E" w:rsidRPr="00D57083" w:rsidRDefault="0084076E" w:rsidP="0084076E">
      <w:pPr>
        <w:jc w:val="center"/>
        <w:rPr>
          <w:sz w:val="24"/>
          <w:szCs w:val="24"/>
        </w:rPr>
      </w:pPr>
      <w:r w:rsidRPr="00D57083">
        <w:rPr>
          <w:sz w:val="24"/>
        </w:rPr>
        <w:t xml:space="preserve">na podporu </w:t>
      </w:r>
      <w:r w:rsidR="002B4C93">
        <w:rPr>
          <w:sz w:val="24"/>
        </w:rPr>
        <w:t>materiálně technické základny sportu</w:t>
      </w:r>
      <w:r w:rsidRPr="00D57083">
        <w:rPr>
          <w:sz w:val="24"/>
          <w:szCs w:val="24"/>
        </w:rPr>
        <w:t xml:space="preserve"> </w:t>
      </w:r>
    </w:p>
    <w:p w:rsidR="0084076E" w:rsidRDefault="0084076E" w:rsidP="0084076E">
      <w:pPr>
        <w:jc w:val="both"/>
      </w:pPr>
      <w:r>
        <w:rPr>
          <w:b/>
        </w:rPr>
        <w:t>------------------------------------------------------------------------------------------------------------------------</w:t>
      </w:r>
      <w:r>
        <w:tab/>
      </w:r>
    </w:p>
    <w:p w:rsidR="0084076E" w:rsidRPr="00D57083" w:rsidRDefault="0084076E" w:rsidP="002B4C93">
      <w:pPr>
        <w:spacing w:before="120"/>
        <w:jc w:val="both"/>
        <w:rPr>
          <w:sz w:val="24"/>
          <w:szCs w:val="24"/>
        </w:rPr>
      </w:pPr>
      <w:r w:rsidRPr="00D57083">
        <w:rPr>
          <w:sz w:val="24"/>
          <w:szCs w:val="24"/>
        </w:rPr>
        <w:t xml:space="preserve">Ministerstvo školství, mládeže a tělovýchovy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 xml:space="preserve">jako </w:t>
      </w:r>
      <w:r w:rsidRPr="00D57083">
        <w:rPr>
          <w:i/>
          <w:sz w:val="24"/>
          <w:szCs w:val="24"/>
        </w:rPr>
        <w:t xml:space="preserve">správce </w:t>
      </w:r>
      <w:r>
        <w:rPr>
          <w:i/>
          <w:sz w:val="24"/>
          <w:szCs w:val="24"/>
        </w:rPr>
        <w:t>P</w:t>
      </w:r>
      <w:r w:rsidRPr="00D57083">
        <w:rPr>
          <w:i/>
          <w:sz w:val="24"/>
          <w:szCs w:val="24"/>
        </w:rPr>
        <w:t>rogramu</w:t>
      </w:r>
      <w:r>
        <w:rPr>
          <w:i/>
          <w:sz w:val="24"/>
          <w:szCs w:val="24"/>
        </w:rPr>
        <w:t xml:space="preserve"> </w:t>
      </w:r>
      <w:r w:rsidR="002B4C93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33510</w:t>
      </w:r>
      <w:r w:rsidR="000D23CC">
        <w:rPr>
          <w:i/>
          <w:sz w:val="24"/>
          <w:szCs w:val="24"/>
        </w:rPr>
        <w:t>)</w:t>
      </w:r>
      <w:r w:rsidRPr="00D57083">
        <w:rPr>
          <w:i/>
          <w:sz w:val="24"/>
          <w:szCs w:val="24"/>
        </w:rPr>
        <w:t xml:space="preserve"> </w:t>
      </w:r>
      <w:r w:rsidRPr="00D57083">
        <w:rPr>
          <w:sz w:val="24"/>
          <w:szCs w:val="24"/>
        </w:rPr>
        <w:t xml:space="preserve"> stanoví pro vyúčtování a pro závěrečná hodnocení dotací, které poskytlo ze státního rozpočtu </w:t>
      </w:r>
      <w:r w:rsidR="00C17BE1">
        <w:rPr>
          <w:sz w:val="24"/>
          <w:szCs w:val="24"/>
        </w:rPr>
        <w:t>NNO,</w:t>
      </w:r>
      <w:r w:rsidR="0043364A">
        <w:rPr>
          <w:sz w:val="24"/>
          <w:szCs w:val="24"/>
        </w:rPr>
        <w:t xml:space="preserve"> RSC a </w:t>
      </w:r>
      <w:r w:rsidR="00C17BE1">
        <w:rPr>
          <w:sz w:val="24"/>
          <w:szCs w:val="24"/>
        </w:rPr>
        <w:t>obcí</w:t>
      </w:r>
      <w:r w:rsidRPr="00D57083">
        <w:rPr>
          <w:sz w:val="24"/>
          <w:szCs w:val="24"/>
        </w:rPr>
        <w:t xml:space="preserve">m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účastník programu)</w:t>
      </w:r>
      <w:r w:rsidRPr="00D57083">
        <w:rPr>
          <w:sz w:val="24"/>
          <w:szCs w:val="24"/>
        </w:rPr>
        <w:t xml:space="preserve"> na podporu výstavby a obnov</w:t>
      </w:r>
      <w:r w:rsidR="00C17BE1">
        <w:rPr>
          <w:sz w:val="24"/>
          <w:szCs w:val="24"/>
        </w:rPr>
        <w:t>y</w:t>
      </w:r>
      <w:r w:rsidRPr="00D57083">
        <w:rPr>
          <w:sz w:val="24"/>
          <w:szCs w:val="24"/>
        </w:rPr>
        <w:t xml:space="preserve"> zařízení určených pro </w:t>
      </w:r>
      <w:r w:rsidR="002B4C93">
        <w:rPr>
          <w:sz w:val="24"/>
          <w:szCs w:val="24"/>
        </w:rPr>
        <w:t>oblast</w:t>
      </w:r>
      <w:r w:rsidRPr="00D57083">
        <w:rPr>
          <w:sz w:val="24"/>
          <w:szCs w:val="24"/>
        </w:rPr>
        <w:t xml:space="preserve"> sport</w:t>
      </w:r>
      <w:r w:rsidR="002B4C93">
        <w:rPr>
          <w:sz w:val="24"/>
          <w:szCs w:val="24"/>
        </w:rPr>
        <w:t>u</w:t>
      </w:r>
      <w:r w:rsidRPr="00D57083">
        <w:rPr>
          <w:sz w:val="24"/>
          <w:szCs w:val="24"/>
        </w:rPr>
        <w:t xml:space="preserve"> v rámci programů evidovaných v Informačním systému programového financování Ministerstva financí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="00CB604C">
        <w:rPr>
          <w:sz w:val="24"/>
          <w:szCs w:val="24"/>
        </w:rPr>
        <w:t xml:space="preserve"> EDS/SMVS</w:t>
      </w:r>
      <w:r w:rsidRPr="00D57083">
        <w:rPr>
          <w:i/>
          <w:sz w:val="24"/>
          <w:szCs w:val="24"/>
        </w:rPr>
        <w:t>)</w:t>
      </w:r>
      <w:r w:rsidRPr="00D57083">
        <w:rPr>
          <w:sz w:val="24"/>
          <w:szCs w:val="24"/>
        </w:rPr>
        <w:t xml:space="preserve"> z Programu </w:t>
      </w:r>
      <w:r w:rsidR="002B4C93">
        <w:rPr>
          <w:sz w:val="24"/>
          <w:szCs w:val="24"/>
        </w:rPr>
        <w:t>1</w:t>
      </w:r>
      <w:r w:rsidRPr="00D57083">
        <w:rPr>
          <w:sz w:val="24"/>
          <w:szCs w:val="24"/>
        </w:rPr>
        <w:t>33510, následující postup:</w:t>
      </w:r>
    </w:p>
    <w:p w:rsidR="0084076E" w:rsidRDefault="0084076E" w:rsidP="0084076E">
      <w:pPr>
        <w:jc w:val="both"/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8468"/>
        <w:gridCol w:w="142"/>
        <w:gridCol w:w="709"/>
      </w:tblGrid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1</w:t>
            </w:r>
            <w:r w:rsidR="00C837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Obecně</w:t>
            </w:r>
          </w:p>
        </w:tc>
      </w:tr>
      <w:tr w:rsidR="0084076E" w:rsidRPr="00D57083" w:rsidTr="0044476E"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1.1</w:t>
            </w:r>
          </w:p>
        </w:tc>
        <w:tc>
          <w:tcPr>
            <w:tcW w:w="9319" w:type="dxa"/>
            <w:gridSpan w:val="3"/>
          </w:tcPr>
          <w:p w:rsidR="0084076E" w:rsidRPr="00D57083" w:rsidRDefault="0043364A" w:rsidP="00D51105">
            <w:pPr>
              <w:ind w:right="7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Povinnost Z</w:t>
            </w:r>
            <w:r w:rsidR="0084076E" w:rsidRPr="00D57083">
              <w:rPr>
                <w:b/>
                <w:sz w:val="24"/>
              </w:rPr>
              <w:t>ávěrečného vyhodnocení</w:t>
            </w:r>
            <w:r>
              <w:rPr>
                <w:b/>
                <w:sz w:val="24"/>
              </w:rPr>
              <w:t xml:space="preserve"> akce</w:t>
            </w:r>
            <w:r w:rsidR="0084076E" w:rsidRPr="00D57083">
              <w:rPr>
                <w:sz w:val="24"/>
              </w:rPr>
              <w:t xml:space="preserve"> poskytnuté dotace </w:t>
            </w:r>
            <w:r w:rsidR="0084076E" w:rsidRPr="00D57083">
              <w:rPr>
                <w:b/>
                <w:sz w:val="24"/>
              </w:rPr>
              <w:t xml:space="preserve">vyplývá </w:t>
            </w:r>
            <w:r w:rsidR="0084076E" w:rsidRPr="00D57083">
              <w:rPr>
                <w:sz w:val="24"/>
              </w:rPr>
              <w:t xml:space="preserve">ze </w:t>
            </w:r>
            <w:r w:rsidR="000A1734">
              <w:rPr>
                <w:sz w:val="24"/>
              </w:rPr>
              <w:t>z</w:t>
            </w:r>
            <w:r w:rsidR="0084076E" w:rsidRPr="00D57083">
              <w:rPr>
                <w:sz w:val="24"/>
              </w:rPr>
              <w:t>ák</w:t>
            </w:r>
            <w:r w:rsidR="0084076E">
              <w:rPr>
                <w:sz w:val="24"/>
              </w:rPr>
              <w:t xml:space="preserve">ona </w:t>
            </w:r>
            <w:r w:rsidR="0084076E">
              <w:rPr>
                <w:sz w:val="24"/>
              </w:rPr>
              <w:br/>
              <w:t xml:space="preserve">č. </w:t>
            </w:r>
            <w:r w:rsidR="0084076E" w:rsidRPr="00D57083">
              <w:rPr>
                <w:sz w:val="24"/>
              </w:rPr>
              <w:t>218/2000 Sb.</w:t>
            </w:r>
            <w:r w:rsidR="0084076E">
              <w:rPr>
                <w:sz w:val="24"/>
              </w:rPr>
              <w:t>,</w:t>
            </w:r>
            <w:r w:rsidR="0084076E" w:rsidRPr="00D57083">
              <w:rPr>
                <w:sz w:val="24"/>
              </w:rPr>
              <w:t xml:space="preserve"> s</w:t>
            </w:r>
            <w:r w:rsidR="0084076E">
              <w:rPr>
                <w:sz w:val="24"/>
              </w:rPr>
              <w:t xml:space="preserve"> </w:t>
            </w:r>
            <w:r w:rsidR="0084076E" w:rsidRPr="00D57083">
              <w:rPr>
                <w:sz w:val="24"/>
              </w:rPr>
              <w:t>odkazem na § 75</w:t>
            </w:r>
            <w:r w:rsidR="0084076E">
              <w:rPr>
                <w:sz w:val="24"/>
              </w:rPr>
              <w:t>, dále</w:t>
            </w:r>
            <w:r w:rsidR="0084076E" w:rsidRPr="00D57083">
              <w:rPr>
                <w:sz w:val="24"/>
              </w:rPr>
              <w:t xml:space="preserve"> podle prováděcí </w:t>
            </w:r>
            <w:r w:rsidR="000A1734">
              <w:rPr>
                <w:sz w:val="24"/>
              </w:rPr>
              <w:t>v</w:t>
            </w:r>
            <w:r w:rsidR="0084076E" w:rsidRPr="00D57083">
              <w:rPr>
                <w:sz w:val="24"/>
              </w:rPr>
              <w:t>yhl</w:t>
            </w:r>
            <w:r w:rsidR="002B4C93">
              <w:rPr>
                <w:sz w:val="24"/>
              </w:rPr>
              <w:t>ášky</w:t>
            </w:r>
            <w:r w:rsidR="0084076E" w:rsidRPr="00D57083">
              <w:rPr>
                <w:sz w:val="24"/>
              </w:rPr>
              <w:t xml:space="preserve"> </w:t>
            </w:r>
            <w:r w:rsidR="002B4C93">
              <w:rPr>
                <w:sz w:val="24"/>
              </w:rPr>
              <w:t xml:space="preserve">č. </w:t>
            </w:r>
            <w:r w:rsidR="00C17BE1">
              <w:rPr>
                <w:sz w:val="24"/>
              </w:rPr>
              <w:t xml:space="preserve">560/2006 Sb. (§6) v aktuálním znění (vyhlášky 11/2010 Sb.) nebo podle výkladu </w:t>
            </w:r>
            <w:r w:rsidR="0084076E" w:rsidRPr="00D57083">
              <w:rPr>
                <w:sz w:val="24"/>
              </w:rPr>
              <w:t xml:space="preserve"> Ministerstva financí </w:t>
            </w:r>
            <w:r w:rsidR="00C17BE1">
              <w:rPr>
                <w:sz w:val="24"/>
              </w:rPr>
              <w:t>Pokyn č. R-1-2010 viz Finanční zpravodaj č. 5/2010 čl. 10, dále podle vyhlášky č.</w:t>
            </w:r>
            <w:r w:rsidR="00693977">
              <w:rPr>
                <w:sz w:val="24"/>
              </w:rPr>
              <w:t>367</w:t>
            </w:r>
            <w:r w:rsidR="00C17BE1">
              <w:rPr>
                <w:sz w:val="24"/>
              </w:rPr>
              <w:t>/20</w:t>
            </w:r>
            <w:r w:rsidR="00693977">
              <w:rPr>
                <w:sz w:val="24"/>
              </w:rPr>
              <w:t>15</w:t>
            </w:r>
            <w:r w:rsidR="00C17BE1">
              <w:rPr>
                <w:sz w:val="24"/>
              </w:rPr>
              <w:t xml:space="preserve"> Sb. a též podle dotačních podmínek MŠMT, s odkazem na odst. B10 – Obecných podmínek „</w:t>
            </w:r>
            <w:r w:rsidR="0084076E" w:rsidRPr="00D57083">
              <w:rPr>
                <w:sz w:val="24"/>
              </w:rPr>
              <w:t>Rozhodnutí</w:t>
            </w:r>
            <w:r w:rsidR="00C17BE1">
              <w:rPr>
                <w:sz w:val="24"/>
              </w:rPr>
              <w:t xml:space="preserve"> o poskytnu</w:t>
            </w:r>
            <w:r w:rsidR="00D51105">
              <w:rPr>
                <w:sz w:val="24"/>
              </w:rPr>
              <w:t>tí dotace“ (dále jen Rozhodnutí)</w:t>
            </w:r>
            <w:r w:rsidR="00C17BE1">
              <w:rPr>
                <w:sz w:val="24"/>
              </w:rPr>
              <w:t xml:space="preserve"> a dle tohoto Prováděcího pokynu. </w:t>
            </w:r>
            <w:r w:rsidR="0084076E" w:rsidRPr="00D57083">
              <w:rPr>
                <w:sz w:val="24"/>
              </w:rPr>
              <w:t xml:space="preserve"> </w:t>
            </w:r>
          </w:p>
        </w:tc>
      </w:tr>
      <w:tr w:rsidR="0084076E" w:rsidRPr="00D57083" w:rsidTr="0044476E">
        <w:trPr>
          <w:gridAfter w:val="2"/>
          <w:wAfter w:w="851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1.2</w:t>
            </w:r>
          </w:p>
        </w:tc>
        <w:tc>
          <w:tcPr>
            <w:tcW w:w="8468" w:type="dxa"/>
          </w:tcPr>
          <w:p w:rsidR="0084076E" w:rsidRPr="00D57083" w:rsidRDefault="0043364A" w:rsidP="0044476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Účelem řízení Z</w:t>
            </w:r>
            <w:r w:rsidR="0084076E" w:rsidRPr="00D57083">
              <w:rPr>
                <w:b/>
                <w:sz w:val="24"/>
              </w:rPr>
              <w:t>ávěrečného hodnocení</w:t>
            </w:r>
            <w:r>
              <w:rPr>
                <w:b/>
                <w:sz w:val="24"/>
              </w:rPr>
              <w:t xml:space="preserve"> akce</w:t>
            </w:r>
            <w:r w:rsidR="0084076E" w:rsidRPr="00D57083">
              <w:rPr>
                <w:b/>
                <w:sz w:val="24"/>
              </w:rPr>
              <w:t xml:space="preserve"> </w:t>
            </w:r>
            <w:r w:rsidR="0084076E" w:rsidRPr="00D57083">
              <w:rPr>
                <w:sz w:val="24"/>
              </w:rPr>
              <w:t>je přezkoumat, zda podmínky stanovené pro poskytnutí do</w:t>
            </w:r>
            <w:r w:rsidR="0084076E">
              <w:rPr>
                <w:sz w:val="24"/>
              </w:rPr>
              <w:t>tace (podle vydaného Rozhodnutí</w:t>
            </w:r>
            <w:r w:rsidR="0084076E" w:rsidRPr="00D57083">
              <w:rPr>
                <w:sz w:val="24"/>
              </w:rPr>
              <w:t>) byly dodrženy</w:t>
            </w:r>
            <w:r w:rsidR="0084076E" w:rsidRPr="00D57083">
              <w:rPr>
                <w:b/>
                <w:sz w:val="24"/>
              </w:rPr>
              <w:t>.</w:t>
            </w:r>
          </w:p>
          <w:p w:rsidR="0084076E" w:rsidRPr="00F85D37" w:rsidRDefault="0084076E" w:rsidP="0044476E">
            <w:pPr>
              <w:jc w:val="both"/>
              <w:rPr>
                <w:sz w:val="24"/>
              </w:rPr>
            </w:pPr>
            <w:r w:rsidRPr="00D57083">
              <w:rPr>
                <w:b/>
                <w:sz w:val="24"/>
              </w:rPr>
              <w:t>O z</w:t>
            </w:r>
            <w:r w:rsidR="00F85D37">
              <w:rPr>
                <w:b/>
                <w:sz w:val="24"/>
              </w:rPr>
              <w:t>ahájení řízení je nutné požádat</w:t>
            </w:r>
            <w:r w:rsidR="00C17BE1">
              <w:rPr>
                <w:b/>
                <w:sz w:val="24"/>
              </w:rPr>
              <w:t xml:space="preserve"> </w:t>
            </w:r>
            <w:r w:rsidR="00C17BE1" w:rsidRPr="00F85D37">
              <w:rPr>
                <w:sz w:val="24"/>
              </w:rPr>
              <w:t>(</w:t>
            </w:r>
            <w:r w:rsidR="00E4535A">
              <w:rPr>
                <w:sz w:val="24"/>
              </w:rPr>
              <w:t>Žádost o zahájení řízení</w:t>
            </w:r>
            <w:r w:rsidR="00F85D37" w:rsidRPr="00F85D37">
              <w:rPr>
                <w:sz w:val="24"/>
              </w:rPr>
              <w:t xml:space="preserve"> </w:t>
            </w:r>
            <w:r w:rsidR="00E4535A">
              <w:rPr>
                <w:sz w:val="24"/>
              </w:rPr>
              <w:t xml:space="preserve">k ZÁVĚREČNÉMU VYHODNOCENÍ </w:t>
            </w:r>
            <w:r w:rsidR="00F85D37" w:rsidRPr="00F85D37">
              <w:rPr>
                <w:sz w:val="24"/>
              </w:rPr>
              <w:t xml:space="preserve">– viz příloha </w:t>
            </w:r>
            <w:r w:rsidR="00E4535A">
              <w:rPr>
                <w:sz w:val="24"/>
              </w:rPr>
              <w:t>1</w:t>
            </w:r>
            <w:r w:rsidR="0043364A">
              <w:rPr>
                <w:sz w:val="24"/>
              </w:rPr>
              <w:t>.</w:t>
            </w:r>
            <w:r w:rsidR="00F85D37" w:rsidRPr="00F85D37">
              <w:rPr>
                <w:sz w:val="24"/>
              </w:rPr>
              <w:t>)</w:t>
            </w:r>
          </w:p>
          <w:p w:rsidR="0084076E" w:rsidRPr="00D57083" w:rsidRDefault="0084076E" w:rsidP="0044476E">
            <w:pPr>
              <w:ind w:right="-70"/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Řízení k</w:t>
            </w:r>
            <w:r>
              <w:rPr>
                <w:b/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závěrečnému hodnocení se provádí za každý registrovaný dotační titul (Evidenční číslo IS</w:t>
            </w:r>
            <w:r w:rsidR="00CB604C">
              <w:rPr>
                <w:b/>
                <w:sz w:val="24"/>
              </w:rPr>
              <w:t xml:space="preserve"> EDS/SMVS</w:t>
            </w:r>
            <w:r w:rsidRPr="00D57083">
              <w:rPr>
                <w:b/>
                <w:sz w:val="24"/>
              </w:rPr>
              <w:t>) samostatně.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Důkazní břemeno je na straně účastníka programu </w:t>
            </w:r>
            <w:r w:rsidRPr="00D57083">
              <w:rPr>
                <w:sz w:val="24"/>
              </w:rPr>
              <w:t xml:space="preserve">(příjemce dotace), který zároveň ručí za autentičnost, úplnost a pravdivost předkládaných dokladů.  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Doklad o </w:t>
            </w:r>
            <w:r w:rsidRPr="00D57083">
              <w:rPr>
                <w:sz w:val="24"/>
              </w:rPr>
              <w:t>provedeném a</w:t>
            </w:r>
            <w:r w:rsidRPr="00D57083">
              <w:rPr>
                <w:b/>
                <w:sz w:val="24"/>
              </w:rPr>
              <w:t xml:space="preserve"> uzavřeném závěrečném hodnocení </w:t>
            </w:r>
            <w:r w:rsidRPr="00D57083">
              <w:rPr>
                <w:sz w:val="24"/>
              </w:rPr>
              <w:t>potvrzený ze strany MŠMT</w:t>
            </w:r>
            <w:r>
              <w:rPr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nechrání účastníka programu před následnými kontrolami.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C8378E">
            <w:pPr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Finanční vypořádání dotace se státním rozpočtem</w:t>
            </w:r>
          </w:p>
        </w:tc>
      </w:tr>
      <w:tr w:rsidR="0084076E" w:rsidRPr="00D57083" w:rsidTr="0044476E"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19" w:type="dxa"/>
            <w:gridSpan w:val="3"/>
          </w:tcPr>
          <w:p w:rsidR="0084076E" w:rsidRPr="00D57083" w:rsidRDefault="00733CF7" w:rsidP="00D51105">
            <w:pPr>
              <w:ind w:right="78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Příjemce dotace předloží v období od 1.</w:t>
            </w:r>
            <w:r w:rsidR="00D511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 w:rsidR="00D511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471D3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 nejpo</w:t>
            </w:r>
            <w:r w:rsidR="000D23CC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ději však do 15.</w:t>
            </w:r>
            <w:r w:rsidR="000D23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</w:t>
            </w:r>
            <w:r w:rsidR="000D23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201</w:t>
            </w:r>
            <w:r w:rsidR="00471D3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 xml:space="preserve"> podklady </w:t>
            </w:r>
            <w:r w:rsidRPr="00733CF7">
              <w:rPr>
                <w:sz w:val="24"/>
                <w:szCs w:val="24"/>
              </w:rPr>
              <w:t>pro finanční vypořádání se státním rozpočtem</w:t>
            </w:r>
            <w:r w:rsidR="000D23CC">
              <w:rPr>
                <w:sz w:val="24"/>
                <w:szCs w:val="24"/>
              </w:rPr>
              <w:t>,</w:t>
            </w:r>
            <w:r w:rsidRPr="00733CF7">
              <w:rPr>
                <w:sz w:val="24"/>
                <w:szCs w:val="24"/>
              </w:rPr>
              <w:t xml:space="preserve"> a to v souladu s vyhláškou č.</w:t>
            </w:r>
            <w:r w:rsidR="00D51105">
              <w:rPr>
                <w:sz w:val="24"/>
                <w:szCs w:val="24"/>
              </w:rPr>
              <w:t> </w:t>
            </w:r>
            <w:r w:rsidR="00606A42">
              <w:rPr>
                <w:sz w:val="24"/>
                <w:szCs w:val="24"/>
              </w:rPr>
              <w:t>367</w:t>
            </w:r>
            <w:r w:rsidRPr="00733CF7">
              <w:rPr>
                <w:sz w:val="24"/>
                <w:szCs w:val="24"/>
              </w:rPr>
              <w:t>/20</w:t>
            </w:r>
            <w:r w:rsidR="00606A42">
              <w:rPr>
                <w:sz w:val="24"/>
                <w:szCs w:val="24"/>
              </w:rPr>
              <w:t>15</w:t>
            </w:r>
            <w:r w:rsidR="00CC4D89">
              <w:rPr>
                <w:sz w:val="24"/>
                <w:szCs w:val="24"/>
              </w:rPr>
              <w:t xml:space="preserve"> Sb. na formuláři dle § 9</w:t>
            </w:r>
            <w:r w:rsidRPr="00733CF7">
              <w:rPr>
                <w:sz w:val="24"/>
                <w:szCs w:val="24"/>
              </w:rPr>
              <w:t xml:space="preserve"> (příloh</w:t>
            </w:r>
            <w:r w:rsidR="00A45463">
              <w:rPr>
                <w:sz w:val="24"/>
                <w:szCs w:val="24"/>
              </w:rPr>
              <w:t>a</w:t>
            </w:r>
            <w:r w:rsidRPr="00733CF7">
              <w:rPr>
                <w:sz w:val="24"/>
                <w:szCs w:val="24"/>
              </w:rPr>
              <w:t xml:space="preserve"> </w:t>
            </w:r>
            <w:r w:rsidR="007F37FB">
              <w:rPr>
                <w:sz w:val="24"/>
                <w:szCs w:val="24"/>
              </w:rPr>
              <w:t xml:space="preserve">č. 3 </w:t>
            </w:r>
            <w:r w:rsidR="00E61566">
              <w:rPr>
                <w:sz w:val="24"/>
                <w:szCs w:val="24"/>
              </w:rPr>
              <w:t>k vyhlášce č. 367/2015 Sb.</w:t>
            </w:r>
            <w:r w:rsidRPr="00733CF7">
              <w:rPr>
                <w:sz w:val="24"/>
                <w:szCs w:val="24"/>
              </w:rPr>
              <w:t xml:space="preserve"> – vzor) a současně s výpisem z</w:t>
            </w:r>
            <w:r w:rsidR="00486D14">
              <w:rPr>
                <w:sz w:val="24"/>
                <w:szCs w:val="24"/>
              </w:rPr>
              <w:t xml:space="preserve"> příslušného</w:t>
            </w:r>
            <w:r w:rsidRPr="00733CF7">
              <w:rPr>
                <w:sz w:val="24"/>
                <w:szCs w:val="24"/>
              </w:rPr>
              <w:t xml:space="preserve"> účtu </w:t>
            </w:r>
            <w:r w:rsidR="000D23CC">
              <w:rPr>
                <w:sz w:val="24"/>
                <w:szCs w:val="24"/>
              </w:rPr>
              <w:t>(</w:t>
            </w:r>
            <w:r w:rsidR="00486D14">
              <w:rPr>
                <w:sz w:val="24"/>
                <w:szCs w:val="24"/>
              </w:rPr>
              <w:t>určeného</w:t>
            </w:r>
            <w:r w:rsidRPr="00733CF7">
              <w:rPr>
                <w:sz w:val="24"/>
                <w:szCs w:val="24"/>
              </w:rPr>
              <w:t xml:space="preserve"> pro čerpání dotace</w:t>
            </w:r>
            <w:r w:rsidR="000D23CC">
              <w:rPr>
                <w:sz w:val="24"/>
                <w:szCs w:val="24"/>
              </w:rPr>
              <w:t>)</w:t>
            </w:r>
            <w:r w:rsidRPr="00733CF7">
              <w:rPr>
                <w:sz w:val="24"/>
                <w:szCs w:val="24"/>
              </w:rPr>
              <w:t xml:space="preserve"> a s doklady osvědčujícími vrácení nečerpaných zůstatků dotace.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B66B06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B66B06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610" w:type="dxa"/>
            <w:gridSpan w:val="2"/>
          </w:tcPr>
          <w:p w:rsidR="0084076E" w:rsidRPr="00B66B06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B66B06">
              <w:rPr>
                <w:b/>
                <w:sz w:val="24"/>
                <w:szCs w:val="24"/>
              </w:rPr>
              <w:t xml:space="preserve">Zůstatky nečerpaných dotací </w:t>
            </w:r>
            <w:r w:rsidRPr="00B66B06">
              <w:rPr>
                <w:i/>
                <w:sz w:val="24"/>
                <w:szCs w:val="24"/>
              </w:rPr>
              <w:t xml:space="preserve">(rozdíly mezi poskytnutou dotací a jejím skutečným čerpáním) </w:t>
            </w:r>
            <w:r w:rsidRPr="00B66B06">
              <w:rPr>
                <w:b/>
                <w:sz w:val="24"/>
                <w:szCs w:val="24"/>
              </w:rPr>
              <w:t>nesmí být převáděny na účet příjemce dotace!</w:t>
            </w:r>
          </w:p>
          <w:p w:rsidR="0084076E" w:rsidRPr="00B66B06" w:rsidRDefault="00A77557" w:rsidP="006634C7">
            <w:pPr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 xml:space="preserve">Zůstatky nečerpaných dotací musí být podle dotačních podmínek </w:t>
            </w:r>
            <w:r w:rsidR="006634C7" w:rsidRPr="00B66B06">
              <w:rPr>
                <w:sz w:val="24"/>
                <w:szCs w:val="24"/>
              </w:rPr>
              <w:t>odvedeny:</w:t>
            </w:r>
          </w:p>
          <w:p w:rsidR="006634C7" w:rsidRPr="00B66B06" w:rsidRDefault="006634C7" w:rsidP="006634C7">
            <w:pPr>
              <w:pStyle w:val="Odstavecseseznamem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 xml:space="preserve">v termínu max. do </w:t>
            </w:r>
            <w:r w:rsidR="00486D14">
              <w:rPr>
                <w:sz w:val="24"/>
                <w:szCs w:val="24"/>
              </w:rPr>
              <w:t>30.</w:t>
            </w:r>
            <w:r w:rsidR="00D51105">
              <w:rPr>
                <w:sz w:val="24"/>
                <w:szCs w:val="24"/>
              </w:rPr>
              <w:t xml:space="preserve"> </w:t>
            </w:r>
            <w:r w:rsidR="00486D14">
              <w:rPr>
                <w:sz w:val="24"/>
                <w:szCs w:val="24"/>
              </w:rPr>
              <w:t>11.</w:t>
            </w:r>
            <w:r w:rsidR="00D51105">
              <w:rPr>
                <w:sz w:val="24"/>
                <w:szCs w:val="24"/>
              </w:rPr>
              <w:t xml:space="preserve"> </w:t>
            </w:r>
            <w:r w:rsidR="00486D14">
              <w:rPr>
                <w:sz w:val="24"/>
                <w:szCs w:val="24"/>
              </w:rPr>
              <w:t>2016</w:t>
            </w:r>
          </w:p>
          <w:p w:rsidR="006634C7" w:rsidRPr="00B66B06" w:rsidRDefault="006634C7" w:rsidP="006634C7">
            <w:pPr>
              <w:pStyle w:val="Odstavecseseznamem"/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>na výdajový účet MŠMT č.</w:t>
            </w:r>
            <w:r w:rsidR="00D51105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 xml:space="preserve">ú. 821001/0710 </w:t>
            </w:r>
          </w:p>
          <w:p w:rsidR="006634C7" w:rsidRPr="00B66B06" w:rsidRDefault="006634C7" w:rsidP="006634C7">
            <w:pPr>
              <w:pStyle w:val="Odstavecseseznamem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>po 1.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1.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201</w:t>
            </w:r>
            <w:r w:rsidR="00486D14">
              <w:rPr>
                <w:sz w:val="24"/>
                <w:szCs w:val="24"/>
              </w:rPr>
              <w:t>7</w:t>
            </w:r>
            <w:r w:rsidRPr="00B66B06">
              <w:rPr>
                <w:sz w:val="24"/>
                <w:szCs w:val="24"/>
              </w:rPr>
              <w:t xml:space="preserve"> max. do 10.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1.</w:t>
            </w:r>
            <w:r w:rsidR="000D23CC" w:rsidRPr="00B66B06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>201</w:t>
            </w:r>
            <w:r w:rsidR="00486D14">
              <w:rPr>
                <w:sz w:val="24"/>
                <w:szCs w:val="24"/>
              </w:rPr>
              <w:t>7</w:t>
            </w:r>
          </w:p>
          <w:p w:rsidR="006634C7" w:rsidRPr="00B66B06" w:rsidRDefault="006634C7" w:rsidP="006634C7">
            <w:pPr>
              <w:pStyle w:val="Odstavecseseznamem"/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>na účet</w:t>
            </w:r>
            <w:r w:rsidR="009D5BE8">
              <w:rPr>
                <w:sz w:val="24"/>
                <w:szCs w:val="24"/>
              </w:rPr>
              <w:t xml:space="preserve"> cizích prostředků</w:t>
            </w:r>
            <w:r w:rsidRPr="00B66B06">
              <w:rPr>
                <w:sz w:val="24"/>
                <w:szCs w:val="24"/>
              </w:rPr>
              <w:t xml:space="preserve"> MŠMT č.</w:t>
            </w:r>
            <w:r w:rsidR="00D51105">
              <w:rPr>
                <w:sz w:val="24"/>
                <w:szCs w:val="24"/>
              </w:rPr>
              <w:t xml:space="preserve"> </w:t>
            </w:r>
            <w:r w:rsidRPr="00B66B06">
              <w:rPr>
                <w:sz w:val="24"/>
                <w:szCs w:val="24"/>
              </w:rPr>
              <w:t xml:space="preserve">ú. 6015-821001/0710 </w:t>
            </w:r>
          </w:p>
          <w:p w:rsidR="006634C7" w:rsidRPr="00C8378E" w:rsidRDefault="00CC757D" w:rsidP="00C8378E">
            <w:pPr>
              <w:jc w:val="both"/>
              <w:rPr>
                <w:sz w:val="24"/>
                <w:szCs w:val="24"/>
              </w:rPr>
            </w:pPr>
            <w:r w:rsidRPr="00B66B06">
              <w:rPr>
                <w:sz w:val="24"/>
                <w:szCs w:val="24"/>
              </w:rPr>
              <w:t xml:space="preserve">V případě, že na </w:t>
            </w:r>
            <w:r w:rsidR="00486D14">
              <w:rPr>
                <w:sz w:val="24"/>
                <w:szCs w:val="24"/>
              </w:rPr>
              <w:t xml:space="preserve">příslušném </w:t>
            </w:r>
            <w:r w:rsidRPr="00B66B06">
              <w:rPr>
                <w:sz w:val="24"/>
                <w:szCs w:val="24"/>
              </w:rPr>
              <w:t>účtu</w:t>
            </w:r>
            <w:r w:rsidR="00486D14">
              <w:rPr>
                <w:sz w:val="24"/>
                <w:szCs w:val="24"/>
              </w:rPr>
              <w:t xml:space="preserve"> (určeného pro čerpání dotace)</w:t>
            </w:r>
            <w:r w:rsidRPr="00B66B06">
              <w:rPr>
                <w:sz w:val="24"/>
                <w:szCs w:val="24"/>
              </w:rPr>
              <w:t xml:space="preserve"> vzniknou úroky, tyto zůstávají v majetku příjemce dotace a neodvádí se.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both"/>
              <w:rPr>
                <w:b/>
              </w:rPr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pStyle w:val="ku"/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0D23CC">
            <w:pPr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Převody dotací do následujícího roku</w:t>
            </w:r>
          </w:p>
          <w:p w:rsidR="00C8378E" w:rsidRPr="00856F28" w:rsidRDefault="00C8378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D51105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Podmínky Programu </w:t>
            </w:r>
            <w:r w:rsidR="002B4C93">
              <w:rPr>
                <w:sz w:val="24"/>
                <w:szCs w:val="24"/>
              </w:rPr>
              <w:t>1</w:t>
            </w:r>
            <w:r w:rsidRPr="00D57083">
              <w:rPr>
                <w:sz w:val="24"/>
                <w:szCs w:val="24"/>
              </w:rPr>
              <w:t>33510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převod dotací do dalších let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neumožňují.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</w:rPr>
            </w:pP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4</w:t>
            </w:r>
            <w:r w:rsidR="000D23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84076E" w:rsidRDefault="009F5CFE" w:rsidP="00486D14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Ří</w:t>
            </w:r>
            <w:r w:rsidR="0084076E" w:rsidRPr="00856F28">
              <w:rPr>
                <w:b/>
                <w:sz w:val="28"/>
                <w:szCs w:val="28"/>
                <w:u w:val="single"/>
              </w:rPr>
              <w:t>zení</w:t>
            </w:r>
            <w:r>
              <w:rPr>
                <w:b/>
                <w:sz w:val="28"/>
                <w:szCs w:val="28"/>
                <w:u w:val="single"/>
              </w:rPr>
              <w:t xml:space="preserve"> k </w:t>
            </w:r>
            <w:r w:rsidR="00486D14">
              <w:rPr>
                <w:b/>
                <w:sz w:val="28"/>
                <w:szCs w:val="28"/>
                <w:u w:val="single"/>
              </w:rPr>
              <w:t>Z</w:t>
            </w:r>
            <w:r>
              <w:rPr>
                <w:b/>
                <w:sz w:val="28"/>
                <w:szCs w:val="28"/>
                <w:u w:val="single"/>
              </w:rPr>
              <w:t xml:space="preserve">ávěrečnému vyhodnocení </w:t>
            </w:r>
            <w:r w:rsidR="00486D14">
              <w:rPr>
                <w:b/>
                <w:sz w:val="28"/>
                <w:szCs w:val="28"/>
                <w:u w:val="single"/>
              </w:rPr>
              <w:t>akce</w:t>
            </w:r>
          </w:p>
          <w:p w:rsidR="00C8378E" w:rsidRPr="00856F28" w:rsidRDefault="00C8378E" w:rsidP="00486D14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MŠMT zahájí řízení</w:t>
            </w:r>
            <w:r w:rsidRPr="00D57083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 </w:t>
            </w:r>
            <w:r w:rsidR="007E25A3">
              <w:rPr>
                <w:sz w:val="24"/>
                <w:szCs w:val="24"/>
              </w:rPr>
              <w:t>Z</w:t>
            </w:r>
            <w:r w:rsidRPr="00D57083">
              <w:rPr>
                <w:sz w:val="24"/>
                <w:szCs w:val="24"/>
              </w:rPr>
              <w:t xml:space="preserve">ávěrečnému </w:t>
            </w:r>
            <w:r w:rsidR="007E25A3">
              <w:rPr>
                <w:sz w:val="24"/>
                <w:szCs w:val="24"/>
              </w:rPr>
              <w:t>vy</w:t>
            </w:r>
            <w:r w:rsidRPr="00D57083">
              <w:rPr>
                <w:sz w:val="24"/>
                <w:szCs w:val="24"/>
              </w:rPr>
              <w:t xml:space="preserve">hodnocení </w:t>
            </w:r>
            <w:r w:rsidRPr="00D57083">
              <w:rPr>
                <w:b/>
                <w:sz w:val="24"/>
                <w:szCs w:val="24"/>
              </w:rPr>
              <w:t>pouze na základě písemné žádosti</w:t>
            </w:r>
            <w:r w:rsidRPr="00D57083">
              <w:rPr>
                <w:sz w:val="24"/>
                <w:szCs w:val="24"/>
              </w:rPr>
              <w:t xml:space="preserve"> doložené </w:t>
            </w:r>
            <w:r w:rsidRPr="00D57083">
              <w:rPr>
                <w:b/>
                <w:sz w:val="24"/>
                <w:szCs w:val="24"/>
              </w:rPr>
              <w:t>všemi požadovaným</w:t>
            </w:r>
            <w:r w:rsidR="000D23CC">
              <w:rPr>
                <w:b/>
                <w:sz w:val="24"/>
                <w:szCs w:val="24"/>
              </w:rPr>
              <w:t>i</w:t>
            </w:r>
            <w:r w:rsidRPr="00D57083">
              <w:rPr>
                <w:b/>
                <w:sz w:val="24"/>
                <w:szCs w:val="24"/>
              </w:rPr>
              <w:t xml:space="preserve"> doklady</w:t>
            </w:r>
            <w:r w:rsidRPr="00D57083">
              <w:rPr>
                <w:sz w:val="24"/>
                <w:szCs w:val="24"/>
              </w:rPr>
              <w:t xml:space="preserve">.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2B4C93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0D23CC">
            <w:pPr>
              <w:pStyle w:val="Zkladntext"/>
              <w:spacing w:after="0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MŠMT není vázáno žádnými termíny, které by určovaly, kdy má řízení zahájit a</w:t>
            </w:r>
            <w:r w:rsidR="000D23CC">
              <w:rPr>
                <w:sz w:val="24"/>
                <w:szCs w:val="24"/>
              </w:rPr>
              <w:t> </w:t>
            </w:r>
            <w:r w:rsidRPr="00D57083">
              <w:rPr>
                <w:sz w:val="24"/>
                <w:szCs w:val="24"/>
              </w:rPr>
              <w:t>ukončit.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Neúplné anebo jinak nedostatečně doložené žádosti budou vráceny</w:t>
            </w:r>
            <w:r w:rsidRPr="00D57083">
              <w:rPr>
                <w:sz w:val="24"/>
                <w:szCs w:val="24"/>
              </w:rPr>
              <w:t xml:space="preserve">. 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takovéto žádosti nebude registrován</w:t>
            </w:r>
            <w:r w:rsidRPr="00D57083">
              <w:rPr>
                <w:sz w:val="24"/>
                <w:szCs w:val="24"/>
              </w:rPr>
              <w:t xml:space="preserve"> (po uplynutí termínu předložení žádosti bude posuzován jako nesplněný).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žádosti</w:t>
            </w:r>
            <w:r w:rsidRPr="00D57083">
              <w:rPr>
                <w:sz w:val="24"/>
                <w:szCs w:val="24"/>
              </w:rPr>
              <w:t xml:space="preserve"> o zahájení řízení je závazný ukazatel, je stanoven jako MAX</w:t>
            </w:r>
            <w:r>
              <w:rPr>
                <w:sz w:val="24"/>
                <w:szCs w:val="24"/>
              </w:rPr>
              <w:t xml:space="preserve"> na Rozhodnutí </w:t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tolerancí 30 dnů.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Tato tolerance platí obousměrně, tzn. </w:t>
            </w:r>
            <w:r w:rsidRPr="00D57083">
              <w:rPr>
                <w:b/>
                <w:sz w:val="24"/>
                <w:szCs w:val="24"/>
              </w:rPr>
              <w:t>n</w:t>
            </w:r>
            <w:r w:rsidR="004507D0">
              <w:rPr>
                <w:b/>
                <w:sz w:val="24"/>
                <w:szCs w:val="24"/>
              </w:rPr>
              <w:t>ikoli</w:t>
            </w:r>
            <w:r w:rsidRPr="00D57083">
              <w:rPr>
                <w:b/>
                <w:sz w:val="24"/>
                <w:szCs w:val="24"/>
              </w:rPr>
              <w:t xml:space="preserve"> dříve </w:t>
            </w:r>
            <w:r w:rsidR="006634C7">
              <w:rPr>
                <w:b/>
                <w:sz w:val="24"/>
                <w:szCs w:val="24"/>
              </w:rPr>
              <w:t>a n</w:t>
            </w:r>
            <w:r w:rsidR="004507D0">
              <w:rPr>
                <w:b/>
                <w:sz w:val="24"/>
                <w:szCs w:val="24"/>
              </w:rPr>
              <w:t>ikoli</w:t>
            </w:r>
            <w:r w:rsidR="006634C7">
              <w:rPr>
                <w:b/>
                <w:sz w:val="24"/>
                <w:szCs w:val="24"/>
              </w:rPr>
              <w:t xml:space="preserve"> později </w:t>
            </w:r>
            <w:r w:rsidRPr="00D57083">
              <w:rPr>
                <w:b/>
                <w:sz w:val="24"/>
                <w:szCs w:val="24"/>
              </w:rPr>
              <w:t>než 30 dnů před</w:t>
            </w:r>
            <w:r w:rsidR="007E25A3">
              <w:rPr>
                <w:b/>
                <w:sz w:val="24"/>
                <w:szCs w:val="24"/>
              </w:rPr>
              <w:t>, resp. po</w:t>
            </w:r>
            <w:r w:rsidRPr="00D57083">
              <w:rPr>
                <w:b/>
                <w:sz w:val="24"/>
                <w:szCs w:val="24"/>
              </w:rPr>
              <w:t xml:space="preserve"> stanoven</w:t>
            </w:r>
            <w:r w:rsidR="007E25A3">
              <w:rPr>
                <w:b/>
                <w:sz w:val="24"/>
                <w:szCs w:val="24"/>
              </w:rPr>
              <w:t>ém</w:t>
            </w:r>
            <w:r w:rsidRPr="00D57083">
              <w:rPr>
                <w:b/>
                <w:sz w:val="24"/>
                <w:szCs w:val="24"/>
              </w:rPr>
              <w:t xml:space="preserve"> termín</w:t>
            </w:r>
            <w:r w:rsidR="007E25A3">
              <w:rPr>
                <w:b/>
                <w:sz w:val="24"/>
                <w:szCs w:val="24"/>
              </w:rPr>
              <w:t>u</w:t>
            </w:r>
            <w:r w:rsidRPr="00D57083">
              <w:rPr>
                <w:sz w:val="24"/>
                <w:szCs w:val="24"/>
              </w:rPr>
              <w:t xml:space="preserve">.  </w:t>
            </w:r>
          </w:p>
          <w:p w:rsidR="0084076E" w:rsidRPr="00D57083" w:rsidRDefault="004507D0" w:rsidP="004507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 t</w:t>
            </w:r>
            <w:r w:rsidR="0084076E" w:rsidRPr="00D57083">
              <w:rPr>
                <w:b/>
                <w:sz w:val="24"/>
                <w:szCs w:val="24"/>
              </w:rPr>
              <w:t>ermín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4076E" w:rsidRPr="00D57083">
              <w:rPr>
                <w:b/>
                <w:sz w:val="24"/>
                <w:szCs w:val="24"/>
              </w:rPr>
              <w:t xml:space="preserve">předložení </w:t>
            </w:r>
            <w:r>
              <w:rPr>
                <w:b/>
                <w:sz w:val="24"/>
                <w:szCs w:val="24"/>
              </w:rPr>
              <w:t>j</w:t>
            </w:r>
            <w:r w:rsidR="0084076E" w:rsidRPr="00D57083">
              <w:rPr>
                <w:b/>
                <w:sz w:val="24"/>
                <w:szCs w:val="24"/>
              </w:rPr>
              <w:t xml:space="preserve">e </w:t>
            </w:r>
            <w:r>
              <w:rPr>
                <w:b/>
                <w:sz w:val="24"/>
                <w:szCs w:val="24"/>
              </w:rPr>
              <w:t>rozhodující</w:t>
            </w:r>
            <w:r w:rsidR="0084076E" w:rsidRPr="00D57083">
              <w:rPr>
                <w:b/>
                <w:sz w:val="24"/>
                <w:szCs w:val="24"/>
              </w:rPr>
              <w:t xml:space="preserve"> datum p</w:t>
            </w:r>
            <w:r w:rsidR="0084076E">
              <w:rPr>
                <w:b/>
                <w:sz w:val="24"/>
                <w:szCs w:val="24"/>
              </w:rPr>
              <w:t>ředání</w:t>
            </w:r>
            <w:r w:rsidR="0084076E" w:rsidRPr="00D57083">
              <w:rPr>
                <w:sz w:val="24"/>
                <w:szCs w:val="24"/>
              </w:rPr>
              <w:t xml:space="preserve"> na MŠMT (</w:t>
            </w:r>
            <w:r w:rsidR="006634C7">
              <w:rPr>
                <w:sz w:val="24"/>
                <w:szCs w:val="24"/>
              </w:rPr>
              <w:t>příjem na podatelně MŠMT, nikoli datum odeslání účastníkem programu</w:t>
            </w:r>
            <w:r w:rsidR="0084076E" w:rsidRPr="00D57083">
              <w:rPr>
                <w:sz w:val="24"/>
                <w:szCs w:val="24"/>
              </w:rPr>
              <w:t>)</w:t>
            </w:r>
            <w:r w:rsidR="0084076E">
              <w:rPr>
                <w:sz w:val="24"/>
                <w:szCs w:val="24"/>
              </w:rPr>
              <w:t>.</w:t>
            </w:r>
            <w:r w:rsidR="0084076E" w:rsidRPr="00D57083">
              <w:rPr>
                <w:sz w:val="24"/>
                <w:szCs w:val="24"/>
              </w:rPr>
              <w:t xml:space="preserve">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D51105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 xml:space="preserve">Řízení </w:t>
            </w:r>
            <w:r w:rsidR="007E25A3">
              <w:rPr>
                <w:b/>
                <w:sz w:val="24"/>
                <w:szCs w:val="24"/>
              </w:rPr>
              <w:t>o Z</w:t>
            </w:r>
            <w:r w:rsidR="006634C7">
              <w:rPr>
                <w:b/>
                <w:sz w:val="24"/>
                <w:szCs w:val="24"/>
              </w:rPr>
              <w:t xml:space="preserve">ávěrečném </w:t>
            </w:r>
            <w:r w:rsidR="007E25A3">
              <w:rPr>
                <w:b/>
                <w:sz w:val="24"/>
                <w:szCs w:val="24"/>
              </w:rPr>
              <w:t>vyh</w:t>
            </w:r>
            <w:r w:rsidR="006634C7">
              <w:rPr>
                <w:b/>
                <w:sz w:val="24"/>
                <w:szCs w:val="24"/>
              </w:rPr>
              <w:t xml:space="preserve">odnocení </w:t>
            </w:r>
            <w:r w:rsidR="007E25A3">
              <w:rPr>
                <w:b/>
                <w:sz w:val="24"/>
                <w:szCs w:val="24"/>
              </w:rPr>
              <w:t>akce</w:t>
            </w:r>
            <w:r w:rsidR="006634C7">
              <w:rPr>
                <w:b/>
                <w:sz w:val="24"/>
                <w:szCs w:val="24"/>
              </w:rPr>
              <w:t xml:space="preserve"> bude ukončeno</w:t>
            </w:r>
            <w:r w:rsidRPr="00D57083">
              <w:rPr>
                <w:sz w:val="24"/>
                <w:szCs w:val="24"/>
              </w:rPr>
              <w:t xml:space="preserve"> tím, že MŠMT vydá a</w:t>
            </w:r>
            <w:r w:rsidR="004507D0">
              <w:rPr>
                <w:sz w:val="24"/>
                <w:szCs w:val="24"/>
              </w:rPr>
              <w:t> </w:t>
            </w:r>
            <w:r w:rsidRPr="00D57083">
              <w:rPr>
                <w:sz w:val="24"/>
                <w:szCs w:val="24"/>
              </w:rPr>
              <w:t xml:space="preserve">účastníku programu zašle </w:t>
            </w:r>
            <w:r w:rsidR="006634C7">
              <w:rPr>
                <w:sz w:val="24"/>
                <w:szCs w:val="24"/>
              </w:rPr>
              <w:t xml:space="preserve">protokol </w:t>
            </w:r>
            <w:r w:rsidR="006634C7" w:rsidRPr="006634C7">
              <w:rPr>
                <w:b/>
                <w:sz w:val="24"/>
                <w:szCs w:val="24"/>
              </w:rPr>
              <w:t>Z</w:t>
            </w:r>
            <w:r w:rsidRPr="006634C7">
              <w:rPr>
                <w:b/>
                <w:sz w:val="24"/>
                <w:szCs w:val="24"/>
              </w:rPr>
              <w:t>ávěrečné</w:t>
            </w:r>
            <w:r w:rsidR="006634C7" w:rsidRPr="006634C7">
              <w:rPr>
                <w:b/>
                <w:sz w:val="24"/>
                <w:szCs w:val="24"/>
              </w:rPr>
              <w:t>ho</w:t>
            </w:r>
            <w:r w:rsidRPr="006634C7">
              <w:rPr>
                <w:b/>
                <w:sz w:val="24"/>
                <w:szCs w:val="24"/>
              </w:rPr>
              <w:t xml:space="preserve"> vyhodnocení akce</w:t>
            </w:r>
            <w:r w:rsidR="007E25A3">
              <w:rPr>
                <w:b/>
                <w:sz w:val="24"/>
                <w:szCs w:val="24"/>
              </w:rPr>
              <w:t>.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both"/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rPr>
                <w:b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5</w:t>
            </w:r>
            <w:r w:rsidR="00C837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C8378E" w:rsidRPr="00856F28" w:rsidRDefault="0084076E" w:rsidP="00A46706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Organizace</w:t>
            </w:r>
            <w:r w:rsidR="00A46706">
              <w:rPr>
                <w:b/>
                <w:sz w:val="28"/>
                <w:szCs w:val="28"/>
                <w:u w:val="single"/>
              </w:rPr>
              <w:t xml:space="preserve"> závěrečného řízení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D51105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 xml:space="preserve">Každý </w:t>
            </w:r>
            <w:r w:rsidR="00F5410F">
              <w:rPr>
                <w:sz w:val="24"/>
              </w:rPr>
              <w:t xml:space="preserve">příjemce dotace </w:t>
            </w:r>
            <w:r w:rsidRPr="00A35197">
              <w:rPr>
                <w:sz w:val="24"/>
              </w:rPr>
              <w:t>si nejprve zjistí z formuláře Rozhodnutí termín</w:t>
            </w:r>
            <w:r w:rsidR="00A46706">
              <w:rPr>
                <w:sz w:val="24"/>
              </w:rPr>
              <w:t>, který mu byl</w:t>
            </w:r>
            <w:r w:rsidRPr="00A35197">
              <w:rPr>
                <w:sz w:val="24"/>
              </w:rPr>
              <w:t xml:space="preserve"> stanoven pro </w:t>
            </w:r>
            <w:r w:rsidR="00A46706">
              <w:rPr>
                <w:sz w:val="24"/>
              </w:rPr>
              <w:t>předložení dokumentace k</w:t>
            </w:r>
            <w:r w:rsidR="007E25A3">
              <w:rPr>
                <w:sz w:val="24"/>
              </w:rPr>
              <w:t xml:space="preserve"> Z</w:t>
            </w:r>
            <w:r w:rsidRPr="00A35197">
              <w:rPr>
                <w:sz w:val="24"/>
              </w:rPr>
              <w:t>ávěrečném</w:t>
            </w:r>
            <w:r w:rsidR="00A46706">
              <w:rPr>
                <w:sz w:val="24"/>
              </w:rPr>
              <w:t>u</w:t>
            </w:r>
            <w:r w:rsidRPr="00A35197">
              <w:rPr>
                <w:sz w:val="24"/>
              </w:rPr>
              <w:t xml:space="preserve"> vyhodnocení akce.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8610" w:type="dxa"/>
            <w:gridSpan w:val="2"/>
          </w:tcPr>
          <w:p w:rsidR="0084076E" w:rsidRPr="00D57083" w:rsidRDefault="00F5410F" w:rsidP="00C83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Příjemce dotace</w:t>
            </w:r>
            <w:r w:rsidR="0084076E" w:rsidRPr="00A35197">
              <w:rPr>
                <w:sz w:val="24"/>
                <w:szCs w:val="24"/>
              </w:rPr>
              <w:t xml:space="preserve"> zašle na MŠMT</w:t>
            </w:r>
            <w:r w:rsidR="007E25A3">
              <w:rPr>
                <w:sz w:val="24"/>
              </w:rPr>
              <w:t xml:space="preserve"> Žádost o zahájení řízení</w:t>
            </w:r>
            <w:r w:rsidR="007E25A3" w:rsidRPr="00F85D37">
              <w:rPr>
                <w:sz w:val="24"/>
              </w:rPr>
              <w:t xml:space="preserve"> </w:t>
            </w:r>
            <w:r w:rsidR="007E25A3">
              <w:rPr>
                <w:sz w:val="24"/>
              </w:rPr>
              <w:t>k ZÁVĚREČNÉMU VYHODNOCENÍ</w:t>
            </w:r>
            <w:r w:rsidR="0084076E" w:rsidRPr="00A35197">
              <w:rPr>
                <w:sz w:val="24"/>
                <w:szCs w:val="24"/>
              </w:rPr>
              <w:t xml:space="preserve"> </w:t>
            </w:r>
            <w:r w:rsidR="007E25A3">
              <w:rPr>
                <w:sz w:val="24"/>
                <w:szCs w:val="24"/>
              </w:rPr>
              <w:t xml:space="preserve">(dále jen „Žádost“), viz </w:t>
            </w:r>
            <w:r w:rsidR="00A46706">
              <w:rPr>
                <w:sz w:val="24"/>
                <w:szCs w:val="24"/>
              </w:rPr>
              <w:t xml:space="preserve">příloha č. </w:t>
            </w:r>
            <w:r w:rsidR="007E25A3">
              <w:rPr>
                <w:sz w:val="24"/>
                <w:szCs w:val="24"/>
              </w:rPr>
              <w:t>1</w:t>
            </w:r>
            <w:r w:rsidR="00A46706">
              <w:rPr>
                <w:sz w:val="24"/>
                <w:szCs w:val="24"/>
              </w:rPr>
              <w:t>, vč. všech požadovaných</w:t>
            </w:r>
            <w:r w:rsidR="0084076E" w:rsidRPr="00A35197">
              <w:rPr>
                <w:sz w:val="24"/>
                <w:szCs w:val="24"/>
              </w:rPr>
              <w:t xml:space="preserve"> příloh</w:t>
            </w:r>
            <w:r w:rsidR="00A46706">
              <w:rPr>
                <w:sz w:val="24"/>
                <w:szCs w:val="24"/>
              </w:rPr>
              <w:t>,</w:t>
            </w:r>
            <w:r w:rsidR="0084076E" w:rsidRPr="00A35197">
              <w:rPr>
                <w:sz w:val="24"/>
                <w:szCs w:val="24"/>
              </w:rPr>
              <w:t xml:space="preserve"> a to tak, aby</w:t>
            </w:r>
            <w:r w:rsidR="007E25A3">
              <w:rPr>
                <w:sz w:val="24"/>
                <w:szCs w:val="24"/>
              </w:rPr>
              <w:t xml:space="preserve"> Ž</w:t>
            </w:r>
            <w:r w:rsidR="00A46706">
              <w:rPr>
                <w:sz w:val="24"/>
                <w:szCs w:val="24"/>
              </w:rPr>
              <w:t xml:space="preserve">ádost </w:t>
            </w:r>
            <w:bookmarkStart w:id="0" w:name="_GoBack"/>
            <w:bookmarkEnd w:id="0"/>
            <w:r w:rsidR="0084076E" w:rsidRPr="00A35197">
              <w:rPr>
                <w:sz w:val="24"/>
                <w:szCs w:val="24"/>
              </w:rPr>
              <w:t>byla doručena na MŠMT a zaevidována v</w:t>
            </w:r>
            <w:r w:rsidR="00A46706">
              <w:rPr>
                <w:sz w:val="24"/>
                <w:szCs w:val="24"/>
              </w:rPr>
              <w:t xml:space="preserve"> předepsaném </w:t>
            </w:r>
            <w:r w:rsidR="0084076E" w:rsidRPr="00A35197">
              <w:rPr>
                <w:sz w:val="24"/>
                <w:szCs w:val="24"/>
              </w:rPr>
              <w:t>období</w:t>
            </w:r>
            <w:r w:rsidR="00A46706">
              <w:rPr>
                <w:sz w:val="24"/>
                <w:szCs w:val="24"/>
              </w:rPr>
              <w:t xml:space="preserve"> (viz odst. 4.4.).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8610" w:type="dxa"/>
            <w:gridSpan w:val="2"/>
          </w:tcPr>
          <w:p w:rsidR="0084076E" w:rsidRPr="00D57083" w:rsidRDefault="00F5410F" w:rsidP="00D5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Příjemce dotace</w:t>
            </w:r>
            <w:r w:rsidRPr="00A35197">
              <w:rPr>
                <w:sz w:val="24"/>
                <w:szCs w:val="24"/>
              </w:rPr>
              <w:t xml:space="preserve"> zašl</w:t>
            </w:r>
            <w:r>
              <w:rPr>
                <w:sz w:val="24"/>
                <w:szCs w:val="24"/>
              </w:rPr>
              <w:t>e p</w:t>
            </w:r>
            <w:r w:rsidR="007E25A3">
              <w:rPr>
                <w:sz w:val="24"/>
                <w:szCs w:val="24"/>
              </w:rPr>
              <w:t>ovinné přílohy k Ž</w:t>
            </w:r>
            <w:r w:rsidR="00A46706">
              <w:rPr>
                <w:sz w:val="24"/>
                <w:szCs w:val="24"/>
              </w:rPr>
              <w:t xml:space="preserve">ádosti </w:t>
            </w:r>
            <w:r w:rsidR="007E25A3">
              <w:rPr>
                <w:sz w:val="24"/>
                <w:szCs w:val="24"/>
              </w:rPr>
              <w:t xml:space="preserve"> - viz </w:t>
            </w:r>
            <w:r>
              <w:rPr>
                <w:sz w:val="24"/>
                <w:szCs w:val="24"/>
              </w:rPr>
              <w:t>příloha č. 2 až č. 4</w:t>
            </w:r>
            <w:r w:rsidR="00A46706">
              <w:rPr>
                <w:sz w:val="24"/>
                <w:szCs w:val="24"/>
              </w:rPr>
              <w:t>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5.3.1</w:t>
            </w:r>
          </w:p>
        </w:tc>
        <w:tc>
          <w:tcPr>
            <w:tcW w:w="8610" w:type="dxa"/>
            <w:gridSpan w:val="2"/>
          </w:tcPr>
          <w:p w:rsidR="0084076E" w:rsidRPr="00D57083" w:rsidRDefault="00F5410F" w:rsidP="00D511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Příjemce dotace</w:t>
            </w:r>
            <w:r w:rsidRPr="00A35197">
              <w:rPr>
                <w:sz w:val="24"/>
                <w:szCs w:val="24"/>
              </w:rPr>
              <w:t xml:space="preserve"> zašl</w:t>
            </w:r>
            <w:r>
              <w:rPr>
                <w:sz w:val="24"/>
                <w:szCs w:val="24"/>
              </w:rPr>
              <w:t>e v</w:t>
            </w:r>
            <w:r w:rsidR="00A46706">
              <w:rPr>
                <w:sz w:val="24"/>
                <w:szCs w:val="24"/>
              </w:rPr>
              <w:t>lastní v</w:t>
            </w:r>
            <w:r w:rsidR="0084076E" w:rsidRPr="00D57083">
              <w:rPr>
                <w:sz w:val="24"/>
                <w:szCs w:val="24"/>
              </w:rPr>
              <w:t xml:space="preserve">erbální </w:t>
            </w:r>
            <w:r w:rsidR="00A46706">
              <w:rPr>
                <w:sz w:val="24"/>
                <w:szCs w:val="24"/>
              </w:rPr>
              <w:t>komentář</w:t>
            </w:r>
            <w:r w:rsidR="0060318A">
              <w:rPr>
                <w:sz w:val="24"/>
                <w:szCs w:val="24"/>
              </w:rPr>
              <w:t xml:space="preserve"> -</w:t>
            </w:r>
            <w:r w:rsidR="00A46706">
              <w:rPr>
                <w:sz w:val="24"/>
                <w:szCs w:val="24"/>
              </w:rPr>
              <w:t xml:space="preserve"> vy</w:t>
            </w:r>
            <w:r w:rsidR="0084076E" w:rsidRPr="00D57083">
              <w:rPr>
                <w:sz w:val="24"/>
                <w:szCs w:val="24"/>
              </w:rPr>
              <w:t>hodnocení</w:t>
            </w:r>
            <w:r w:rsidR="00A46706">
              <w:rPr>
                <w:sz w:val="24"/>
                <w:szCs w:val="24"/>
              </w:rPr>
              <w:t xml:space="preserve"> dotace, jak byl</w:t>
            </w:r>
            <w:r w:rsidR="00D817AB">
              <w:rPr>
                <w:sz w:val="24"/>
                <w:szCs w:val="24"/>
              </w:rPr>
              <w:t xml:space="preserve">y </w:t>
            </w:r>
            <w:r w:rsidR="00C311C6" w:rsidRPr="00D57083">
              <w:rPr>
                <w:sz w:val="24"/>
                <w:szCs w:val="24"/>
              </w:rPr>
              <w:t>splněn</w:t>
            </w:r>
            <w:r w:rsidR="00C311C6">
              <w:rPr>
                <w:sz w:val="24"/>
                <w:szCs w:val="24"/>
              </w:rPr>
              <w:t>y parametry</w:t>
            </w:r>
            <w:r w:rsidR="00A46706">
              <w:rPr>
                <w:sz w:val="24"/>
                <w:szCs w:val="24"/>
              </w:rPr>
              <w:t xml:space="preserve"> </w:t>
            </w:r>
            <w:r w:rsidR="00D817AB">
              <w:rPr>
                <w:sz w:val="24"/>
                <w:szCs w:val="24"/>
              </w:rPr>
              <w:t>dotované akce, vč. i</w:t>
            </w:r>
            <w:r w:rsidR="00A46706">
              <w:rPr>
                <w:sz w:val="24"/>
                <w:szCs w:val="24"/>
              </w:rPr>
              <w:t>nvestiční</w:t>
            </w:r>
            <w:r w:rsidR="00D817AB">
              <w:rPr>
                <w:sz w:val="24"/>
                <w:szCs w:val="24"/>
              </w:rPr>
              <w:t>ho</w:t>
            </w:r>
            <w:r w:rsidR="00A46706">
              <w:rPr>
                <w:sz w:val="24"/>
                <w:szCs w:val="24"/>
              </w:rPr>
              <w:t xml:space="preserve"> záměr</w:t>
            </w:r>
            <w:r w:rsidR="00D817AB">
              <w:rPr>
                <w:sz w:val="24"/>
                <w:szCs w:val="24"/>
              </w:rPr>
              <w:t>u</w:t>
            </w:r>
            <w:r w:rsidR="0084076E" w:rsidRPr="00D57083">
              <w:rPr>
                <w:sz w:val="24"/>
                <w:szCs w:val="24"/>
              </w:rPr>
              <w:t xml:space="preserve">, </w:t>
            </w:r>
            <w:r w:rsidR="00A46706">
              <w:rPr>
                <w:sz w:val="24"/>
                <w:szCs w:val="24"/>
              </w:rPr>
              <w:t>případně k jakým změnám (vč. zdůvodnění) proti registrované dokumentaci došlo.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Doklady osvědčující </w:t>
            </w:r>
            <w:r w:rsidR="00A46706">
              <w:rPr>
                <w:sz w:val="24"/>
                <w:szCs w:val="24"/>
              </w:rPr>
              <w:t xml:space="preserve">termín </w:t>
            </w:r>
            <w:r w:rsidRPr="00D57083">
              <w:rPr>
                <w:sz w:val="24"/>
                <w:szCs w:val="24"/>
              </w:rPr>
              <w:t>dokončení akce, podle okolností:</w:t>
            </w:r>
          </w:p>
          <w:p w:rsidR="0084076E" w:rsidRPr="00D57083" w:rsidRDefault="0084076E" w:rsidP="002B5DB7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kolaudační protokol (s nabytím právní moci), nebo souhlas </w:t>
            </w:r>
            <w:r>
              <w:rPr>
                <w:sz w:val="24"/>
                <w:szCs w:val="24"/>
              </w:rPr>
              <w:t>Stavebního úřadu</w:t>
            </w:r>
            <w:r w:rsidRPr="00D57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užíváním stavby,</w:t>
            </w:r>
          </w:p>
          <w:p w:rsidR="0084076E" w:rsidRPr="00D57083" w:rsidRDefault="0084076E" w:rsidP="002B5DB7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protokoly o dokončení a převzetí stavby,</w:t>
            </w:r>
          </w:p>
          <w:p w:rsidR="0084076E" w:rsidRPr="00A35197" w:rsidRDefault="00A46706" w:rsidP="00A46706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protokol (nebo jemu na roveň postavený doklad) o převzetí dodávky (SZNR)</w:t>
            </w:r>
          </w:p>
        </w:tc>
      </w:tr>
      <w:tr w:rsidR="00355712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355712" w:rsidRPr="00D57083" w:rsidRDefault="00355712" w:rsidP="004447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0" w:type="dxa"/>
            <w:gridSpan w:val="2"/>
          </w:tcPr>
          <w:p w:rsidR="00355712" w:rsidRPr="00D57083" w:rsidRDefault="00355712" w:rsidP="0044476E">
            <w:pPr>
              <w:jc w:val="both"/>
              <w:rPr>
                <w:sz w:val="24"/>
                <w:szCs w:val="24"/>
              </w:rPr>
            </w:pP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dodržení finančních závazků, především:</w:t>
            </w:r>
          </w:p>
          <w:p w:rsidR="007A2EE5" w:rsidRPr="00A5171B" w:rsidRDefault="0084076E" w:rsidP="00A5171B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46706">
              <w:rPr>
                <w:b/>
                <w:sz w:val="24"/>
                <w:szCs w:val="24"/>
              </w:rPr>
              <w:t>faktury</w:t>
            </w:r>
            <w:r w:rsidRPr="00D57083">
              <w:rPr>
                <w:sz w:val="24"/>
                <w:szCs w:val="24"/>
              </w:rPr>
              <w:t xml:space="preserve"> a k nim přináležející zjišťovací protokoly (</w:t>
            </w:r>
            <w:r w:rsidR="00A46706">
              <w:rPr>
                <w:sz w:val="24"/>
                <w:szCs w:val="24"/>
              </w:rPr>
              <w:t>u staveb) a soupisku faktur</w:t>
            </w:r>
            <w:r w:rsidR="00A5171B">
              <w:rPr>
                <w:sz w:val="24"/>
                <w:szCs w:val="24"/>
              </w:rPr>
              <w:t xml:space="preserve"> dle přílohy č. 4</w:t>
            </w:r>
            <w:r w:rsidR="007A2EE5">
              <w:rPr>
                <w:sz w:val="24"/>
                <w:szCs w:val="24"/>
              </w:rPr>
              <w:t xml:space="preserve"> (</w:t>
            </w:r>
            <w:r w:rsidR="00A5171B">
              <w:rPr>
                <w:sz w:val="24"/>
                <w:szCs w:val="24"/>
              </w:rPr>
              <w:t xml:space="preserve">formulář </w:t>
            </w:r>
            <w:r w:rsidR="007A2EE5">
              <w:rPr>
                <w:sz w:val="24"/>
                <w:szCs w:val="24"/>
              </w:rPr>
              <w:t>B-3)</w:t>
            </w:r>
          </w:p>
          <w:p w:rsidR="0084076E" w:rsidRDefault="0084076E" w:rsidP="007A2EE5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v</w:t>
            </w:r>
            <w:r w:rsidR="007A2EE5">
              <w:rPr>
                <w:sz w:val="24"/>
                <w:szCs w:val="24"/>
              </w:rPr>
              <w:t>ýpisy z účtů (resp. doklady o úhradě faktur)</w:t>
            </w:r>
          </w:p>
          <w:p w:rsidR="007A2EE5" w:rsidRDefault="007A2EE5" w:rsidP="007A2EE5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formulář srovnávací finanční bilance – příloha č. </w:t>
            </w:r>
            <w:r w:rsidR="00A5171B">
              <w:rPr>
                <w:sz w:val="24"/>
                <w:szCs w:val="24"/>
              </w:rPr>
              <w:t>2 (</w:t>
            </w:r>
            <w:r>
              <w:rPr>
                <w:sz w:val="24"/>
                <w:szCs w:val="24"/>
              </w:rPr>
              <w:t>formulář A</w:t>
            </w:r>
            <w:r w:rsidR="00A517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A5171B">
              <w:rPr>
                <w:sz w:val="24"/>
                <w:szCs w:val="24"/>
              </w:rPr>
              <w:t>)</w:t>
            </w:r>
          </w:p>
          <w:p w:rsidR="007A2EE5" w:rsidRPr="00D57083" w:rsidRDefault="007A2EE5" w:rsidP="009F5CFE">
            <w:pPr>
              <w:jc w:val="both"/>
              <w:rPr>
                <w:sz w:val="24"/>
                <w:szCs w:val="24"/>
              </w:rPr>
            </w:pPr>
          </w:p>
        </w:tc>
      </w:tr>
      <w:tr w:rsidR="007A2EE5" w:rsidRPr="00D57083" w:rsidTr="009F1DBA">
        <w:trPr>
          <w:gridAfter w:val="1"/>
          <w:wAfter w:w="709" w:type="dxa"/>
        </w:trPr>
        <w:tc>
          <w:tcPr>
            <w:tcW w:w="674" w:type="dxa"/>
          </w:tcPr>
          <w:p w:rsidR="007A2EE5" w:rsidRPr="00D57083" w:rsidRDefault="007A2EE5" w:rsidP="009F1DBA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</w:t>
            </w:r>
            <w:r w:rsidR="00C419D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10" w:type="dxa"/>
            <w:gridSpan w:val="2"/>
          </w:tcPr>
          <w:p w:rsidR="007A2EE5" w:rsidRPr="00D57083" w:rsidRDefault="007A2EE5" w:rsidP="009F1DBA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dodržení</w:t>
            </w:r>
            <w:r>
              <w:rPr>
                <w:sz w:val="24"/>
                <w:szCs w:val="24"/>
              </w:rPr>
              <w:t xml:space="preserve"> závazných ukazatelů (parametrů), formou závazného prohlášení:</w:t>
            </w:r>
          </w:p>
          <w:p w:rsidR="007A2EE5" w:rsidRPr="00A5171B" w:rsidRDefault="00A5171B" w:rsidP="009F1DBA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5171B">
              <w:rPr>
                <w:sz w:val="24"/>
                <w:szCs w:val="24"/>
              </w:rPr>
              <w:lastRenderedPageBreak/>
              <w:t>Formulář B-2 (příloha č.</w:t>
            </w:r>
            <w:r w:rsidR="00D51105">
              <w:rPr>
                <w:sz w:val="24"/>
                <w:szCs w:val="24"/>
              </w:rPr>
              <w:t xml:space="preserve"> </w:t>
            </w:r>
            <w:r w:rsidRPr="00A5171B">
              <w:rPr>
                <w:sz w:val="24"/>
                <w:szCs w:val="24"/>
              </w:rPr>
              <w:t>3</w:t>
            </w:r>
            <w:r w:rsidR="007A2EE5" w:rsidRPr="00A5171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7A2EE5" w:rsidRPr="007A2EE5" w:rsidRDefault="007A2EE5" w:rsidP="00A5171B">
            <w:pPr>
              <w:numPr>
                <w:ilvl w:val="0"/>
                <w:numId w:val="20"/>
              </w:numPr>
              <w:tabs>
                <w:tab w:val="clear" w:pos="720"/>
                <w:tab w:val="num" w:pos="1169"/>
              </w:tabs>
              <w:ind w:left="1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Příprava a realizace akce – termíny (plán a skutečnost), k dodržení závazných (registrovaných) parametrů</w:t>
            </w:r>
            <w:r w:rsidRPr="007A2EE5">
              <w:rPr>
                <w:sz w:val="24"/>
                <w:szCs w:val="24"/>
              </w:rPr>
              <w:t xml:space="preserve"> </w:t>
            </w:r>
          </w:p>
          <w:p w:rsidR="007A2EE5" w:rsidRPr="00D57083" w:rsidRDefault="007A2EE5" w:rsidP="00C8378E">
            <w:pPr>
              <w:numPr>
                <w:ilvl w:val="0"/>
                <w:numId w:val="20"/>
              </w:numPr>
              <w:tabs>
                <w:tab w:val="clear" w:pos="720"/>
              </w:tabs>
              <w:ind w:left="1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část Parametry akce, ve které se uvedou ve sloupcích</w:t>
            </w:r>
            <w:r w:rsidR="00FC4E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Název parametru, Měrná jednotka, Plán</w:t>
            </w:r>
            <w:r w:rsidR="00D51105">
              <w:rPr>
                <w:sz w:val="24"/>
                <w:szCs w:val="24"/>
              </w:rPr>
              <w:t>ovaná</w:t>
            </w:r>
            <w:r w:rsidR="00A5171B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odnota (CR=cílový rok), údaje uvedené v Rozhodnutí MŠMT a ve sloupci Skut</w:t>
            </w:r>
            <w:r w:rsidR="00C8378E">
              <w:rPr>
                <w:sz w:val="24"/>
                <w:szCs w:val="24"/>
              </w:rPr>
              <w:t>ečná</w:t>
            </w:r>
            <w:r w:rsidR="00A5171B">
              <w:rPr>
                <w:sz w:val="24"/>
                <w:szCs w:val="24"/>
              </w:rPr>
              <w:t xml:space="preserve"> h</w:t>
            </w:r>
            <w:r>
              <w:rPr>
                <w:sz w:val="24"/>
                <w:szCs w:val="24"/>
              </w:rPr>
              <w:t>odnota (SH) k n</w:t>
            </w:r>
            <w:r w:rsidR="00D51105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 odpovídající údaj o skutečně dosažené hodnotě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center"/>
              <w:rPr>
                <w:b/>
                <w:szCs w:val="24"/>
              </w:rPr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rPr>
                <w:szCs w:val="24"/>
              </w:rPr>
            </w:pPr>
          </w:p>
        </w:tc>
      </w:tr>
      <w:tr w:rsidR="0084076E" w:rsidRPr="005D37FD" w:rsidTr="0044476E">
        <w:tc>
          <w:tcPr>
            <w:tcW w:w="674" w:type="dxa"/>
          </w:tcPr>
          <w:p w:rsidR="0084076E" w:rsidRPr="005D37FD" w:rsidRDefault="0084076E" w:rsidP="0059792B">
            <w:pPr>
              <w:spacing w:after="120"/>
              <w:rPr>
                <w:b/>
                <w:sz w:val="28"/>
                <w:szCs w:val="28"/>
              </w:rPr>
            </w:pPr>
            <w:r w:rsidRPr="005D37FD">
              <w:rPr>
                <w:b/>
                <w:sz w:val="28"/>
                <w:szCs w:val="28"/>
              </w:rPr>
              <w:t>6</w:t>
            </w:r>
            <w:r w:rsidR="00C837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9" w:type="dxa"/>
            <w:gridSpan w:val="3"/>
          </w:tcPr>
          <w:p w:rsidR="0084076E" w:rsidRDefault="0084076E" w:rsidP="0059792B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5D37FD">
              <w:rPr>
                <w:b/>
                <w:sz w:val="28"/>
                <w:szCs w:val="28"/>
                <w:u w:val="single"/>
              </w:rPr>
              <w:t>Z</w:t>
            </w:r>
            <w:r>
              <w:rPr>
                <w:b/>
                <w:sz w:val="28"/>
                <w:szCs w:val="28"/>
                <w:u w:val="single"/>
              </w:rPr>
              <w:t xml:space="preserve">ávěrečné </w:t>
            </w:r>
            <w:r w:rsidRPr="005D37FD">
              <w:rPr>
                <w:b/>
                <w:sz w:val="28"/>
                <w:szCs w:val="28"/>
                <w:u w:val="single"/>
              </w:rPr>
              <w:t>ustanovení</w:t>
            </w:r>
          </w:p>
          <w:p w:rsidR="00C8378E" w:rsidRPr="005D37FD" w:rsidRDefault="00C8378E" w:rsidP="0059792B">
            <w:pPr>
              <w:spacing w:after="120"/>
              <w:rPr>
                <w:b/>
                <w:sz w:val="28"/>
                <w:szCs w:val="28"/>
                <w:u w:val="single"/>
              </w:rPr>
            </w:pPr>
          </w:p>
        </w:tc>
      </w:tr>
      <w:tr w:rsidR="0084076E" w:rsidRPr="00A35197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A35197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A5171B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 xml:space="preserve">MŠMT si vyhrazuje právo </w:t>
            </w:r>
            <w:r w:rsidR="00A5171B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 xml:space="preserve"> nebo Prováděcí pokyny upravit</w:t>
            </w:r>
            <w:r w:rsidR="007A2EE5">
              <w:rPr>
                <w:sz w:val="24"/>
                <w:szCs w:val="24"/>
              </w:rPr>
              <w:t>, pokud dojde k takovým legislativním změnám, se kterými by byl zde uvedený postup v rozporu.</w:t>
            </w:r>
          </w:p>
        </w:tc>
      </w:tr>
      <w:tr w:rsidR="0084076E" w:rsidRPr="00A35197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A35197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8610" w:type="dxa"/>
            <w:gridSpan w:val="2"/>
          </w:tcPr>
          <w:p w:rsidR="004343B2" w:rsidRDefault="0084076E" w:rsidP="0044476E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 xml:space="preserve">MŠMT se snaží administrativní řízení zjednodušovat, </w:t>
            </w:r>
            <w:r w:rsidR="004343B2">
              <w:rPr>
                <w:sz w:val="24"/>
                <w:szCs w:val="24"/>
              </w:rPr>
              <w:t xml:space="preserve">účastník programu </w:t>
            </w:r>
            <w:r w:rsidRPr="00A35197">
              <w:rPr>
                <w:sz w:val="24"/>
                <w:szCs w:val="24"/>
              </w:rPr>
              <w:t>nekompliku</w:t>
            </w:r>
            <w:r w:rsidR="004343B2">
              <w:rPr>
                <w:sz w:val="24"/>
                <w:szCs w:val="24"/>
              </w:rPr>
              <w:t>j</w:t>
            </w:r>
            <w:r w:rsidRPr="00A35197">
              <w:rPr>
                <w:sz w:val="24"/>
                <w:szCs w:val="24"/>
              </w:rPr>
              <w:t>e postup zasíláním nadbytečných a nepožadovaných dokladů (</w:t>
            </w:r>
            <w:r w:rsidR="007A2EE5">
              <w:rPr>
                <w:sz w:val="24"/>
                <w:szCs w:val="24"/>
              </w:rPr>
              <w:t>např. přikládáním kopií listů</w:t>
            </w:r>
            <w:r w:rsidR="004343B2">
              <w:rPr>
                <w:sz w:val="24"/>
                <w:szCs w:val="24"/>
              </w:rPr>
              <w:t xml:space="preserve"> stavebních deníků, </w:t>
            </w:r>
            <w:r w:rsidRPr="00A35197">
              <w:rPr>
                <w:sz w:val="24"/>
                <w:szCs w:val="24"/>
              </w:rPr>
              <w:t>osvědčení</w:t>
            </w:r>
            <w:r w:rsidR="004343B2">
              <w:rPr>
                <w:sz w:val="24"/>
                <w:szCs w:val="24"/>
              </w:rPr>
              <w:t xml:space="preserve">ch o </w:t>
            </w:r>
            <w:r w:rsidRPr="00A35197">
              <w:rPr>
                <w:sz w:val="24"/>
                <w:szCs w:val="24"/>
              </w:rPr>
              <w:t>kvalit</w:t>
            </w:r>
            <w:r w:rsidR="004343B2">
              <w:rPr>
                <w:sz w:val="24"/>
                <w:szCs w:val="24"/>
              </w:rPr>
              <w:t>ě</w:t>
            </w:r>
            <w:r w:rsidRPr="00A35197">
              <w:rPr>
                <w:sz w:val="24"/>
                <w:szCs w:val="24"/>
              </w:rPr>
              <w:t xml:space="preserve"> dle ISO</w:t>
            </w:r>
            <w:r w:rsidR="004343B2">
              <w:rPr>
                <w:sz w:val="24"/>
                <w:szCs w:val="24"/>
              </w:rPr>
              <w:t>, revizních zpráv apod.</w:t>
            </w:r>
            <w:r w:rsidRPr="00A35197">
              <w:rPr>
                <w:sz w:val="24"/>
                <w:szCs w:val="24"/>
              </w:rPr>
              <w:t xml:space="preserve">). </w:t>
            </w: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bude MŠMT považovat za nutné, bude účastník řízení vyzván k dalšímu vysvětlení nebo doložení potřebných dokladů či skutečností a ve vlastním zájmu bude reagovat obratem.</w:t>
            </w: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Účastník řízení bude ve vlastním zájmu sledovat webové stránky </w:t>
            </w:r>
            <w:r w:rsidR="00A5171B">
              <w:rPr>
                <w:sz w:val="24"/>
                <w:szCs w:val="24"/>
              </w:rPr>
              <w:t xml:space="preserve"> </w:t>
            </w:r>
            <w:hyperlink r:id="rId8" w:history="1">
              <w:r w:rsidR="00A5171B" w:rsidRPr="00EF4B70">
                <w:rPr>
                  <w:rStyle w:val="Hypertextovodkaz"/>
                  <w:sz w:val="24"/>
                  <w:szCs w:val="24"/>
                </w:rPr>
                <w:t>www.msmt.cz</w:t>
              </w:r>
            </w:hyperlink>
            <w:r w:rsidR="00A5171B">
              <w:rPr>
                <w:sz w:val="24"/>
                <w:szCs w:val="24"/>
              </w:rPr>
              <w:t xml:space="preserve"> </w:t>
            </w: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Přílohy:</w:t>
            </w:r>
          </w:p>
          <w:p w:rsidR="004343B2" w:rsidRDefault="004343B2" w:rsidP="0044476E">
            <w:pPr>
              <w:jc w:val="both"/>
              <w:rPr>
                <w:b/>
                <w:sz w:val="24"/>
                <w:szCs w:val="24"/>
              </w:rPr>
            </w:pPr>
            <w:r w:rsidRPr="00FC4E24">
              <w:rPr>
                <w:b/>
                <w:sz w:val="24"/>
                <w:szCs w:val="24"/>
              </w:rPr>
              <w:t>Vzory formulářů</w:t>
            </w:r>
          </w:p>
          <w:p w:rsidR="00FC4E24" w:rsidRPr="00FC4E24" w:rsidRDefault="00FC4E24" w:rsidP="0044476E">
            <w:pPr>
              <w:jc w:val="both"/>
              <w:rPr>
                <w:b/>
                <w:sz w:val="24"/>
                <w:szCs w:val="24"/>
              </w:rPr>
            </w:pPr>
          </w:p>
          <w:p w:rsidR="00F16DB7" w:rsidRDefault="00C8378E" w:rsidP="00F16DB7">
            <w:pPr>
              <w:pStyle w:val="Odstavecseseznamem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F16DB7" w:rsidRPr="00F16DB7">
              <w:rPr>
                <w:sz w:val="24"/>
                <w:szCs w:val="24"/>
              </w:rPr>
              <w:t>áv</w:t>
            </w:r>
            <w:r>
              <w:rPr>
                <w:sz w:val="24"/>
                <w:szCs w:val="24"/>
              </w:rPr>
              <w:t>ěrečné hodnocení - příloha</w:t>
            </w:r>
            <w:r w:rsidR="00F16DB7" w:rsidRPr="00F16DB7">
              <w:rPr>
                <w:sz w:val="24"/>
                <w:szCs w:val="24"/>
              </w:rPr>
              <w:t xml:space="preserve"> č.</w:t>
            </w:r>
            <w:r w:rsidR="00D51105">
              <w:rPr>
                <w:sz w:val="24"/>
                <w:szCs w:val="24"/>
              </w:rPr>
              <w:t xml:space="preserve"> </w:t>
            </w:r>
            <w:r w:rsidR="00F16DB7" w:rsidRPr="00F16DB7">
              <w:rPr>
                <w:sz w:val="24"/>
                <w:szCs w:val="24"/>
              </w:rPr>
              <w:t xml:space="preserve">1 </w:t>
            </w:r>
            <w:r w:rsidR="00F16DB7">
              <w:rPr>
                <w:sz w:val="24"/>
                <w:szCs w:val="24"/>
              </w:rPr>
              <w:t>(</w:t>
            </w:r>
            <w:r w:rsidR="00F16DB7" w:rsidRPr="00F16DB7">
              <w:rPr>
                <w:sz w:val="24"/>
                <w:szCs w:val="24"/>
              </w:rPr>
              <w:t>Žádost o zahájení řízení k ZÁVĚREČNÉMU VYHODNOCENÍ</w:t>
            </w:r>
            <w:r w:rsidR="00F16DB7">
              <w:rPr>
                <w:sz w:val="24"/>
                <w:szCs w:val="24"/>
              </w:rPr>
              <w:t>)</w:t>
            </w:r>
          </w:p>
          <w:p w:rsidR="007A05F9" w:rsidRDefault="00C8378E" w:rsidP="007A05F9">
            <w:pPr>
              <w:pStyle w:val="Odstavecseseznamem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F16DB7">
              <w:rPr>
                <w:sz w:val="24"/>
                <w:szCs w:val="24"/>
              </w:rPr>
              <w:t>áv</w:t>
            </w:r>
            <w:r>
              <w:rPr>
                <w:sz w:val="24"/>
                <w:szCs w:val="24"/>
              </w:rPr>
              <w:t>ěrečné</w:t>
            </w:r>
            <w:r w:rsidRPr="00F16DB7">
              <w:rPr>
                <w:sz w:val="24"/>
                <w:szCs w:val="24"/>
              </w:rPr>
              <w:t xml:space="preserve"> hodnocení </w:t>
            </w:r>
            <w:r w:rsidR="007A05F9" w:rsidRPr="00F16DB7">
              <w:rPr>
                <w:sz w:val="24"/>
                <w:szCs w:val="24"/>
              </w:rPr>
              <w:t>- příl</w:t>
            </w:r>
            <w:r>
              <w:rPr>
                <w:sz w:val="24"/>
                <w:szCs w:val="24"/>
              </w:rPr>
              <w:t>oha</w:t>
            </w:r>
            <w:r w:rsidR="007A05F9" w:rsidRPr="00F16DB7">
              <w:rPr>
                <w:sz w:val="24"/>
                <w:szCs w:val="24"/>
              </w:rPr>
              <w:t xml:space="preserve"> č. 2 </w:t>
            </w:r>
            <w:r w:rsidR="00F40179">
              <w:rPr>
                <w:sz w:val="24"/>
                <w:szCs w:val="24"/>
              </w:rPr>
              <w:t>–</w:t>
            </w:r>
            <w:r w:rsidR="007A05F9" w:rsidRPr="00F16DB7">
              <w:rPr>
                <w:sz w:val="24"/>
                <w:szCs w:val="24"/>
              </w:rPr>
              <w:t xml:space="preserve"> form</w:t>
            </w:r>
            <w:r w:rsidR="00F40179">
              <w:rPr>
                <w:sz w:val="24"/>
                <w:szCs w:val="24"/>
              </w:rPr>
              <w:t>.</w:t>
            </w:r>
            <w:r w:rsidR="007A05F9" w:rsidRPr="00F16DB7">
              <w:rPr>
                <w:sz w:val="24"/>
                <w:szCs w:val="24"/>
              </w:rPr>
              <w:t xml:space="preserve"> A-1 (Výkaz MŠMT - formulář finanční bilance)</w:t>
            </w:r>
          </w:p>
          <w:p w:rsidR="00F16DB7" w:rsidRPr="00F16DB7" w:rsidRDefault="00C8378E" w:rsidP="00F16DB7">
            <w:pPr>
              <w:pStyle w:val="Odstavecseseznamem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F16DB7">
              <w:rPr>
                <w:sz w:val="24"/>
                <w:szCs w:val="24"/>
              </w:rPr>
              <w:t>áv</w:t>
            </w:r>
            <w:r>
              <w:rPr>
                <w:sz w:val="24"/>
                <w:szCs w:val="24"/>
              </w:rPr>
              <w:t>ěrečné</w:t>
            </w:r>
            <w:r w:rsidRPr="00F16DB7">
              <w:rPr>
                <w:sz w:val="24"/>
                <w:szCs w:val="24"/>
              </w:rPr>
              <w:t xml:space="preserve"> hodnocení </w:t>
            </w:r>
            <w:r>
              <w:rPr>
                <w:sz w:val="24"/>
                <w:szCs w:val="24"/>
              </w:rPr>
              <w:t>–</w:t>
            </w:r>
            <w:r w:rsidR="00F16DB7" w:rsidRPr="00F16DB7">
              <w:rPr>
                <w:sz w:val="24"/>
                <w:szCs w:val="24"/>
              </w:rPr>
              <w:t xml:space="preserve"> příl</w:t>
            </w:r>
            <w:r>
              <w:rPr>
                <w:sz w:val="24"/>
                <w:szCs w:val="24"/>
              </w:rPr>
              <w:t xml:space="preserve">oha </w:t>
            </w:r>
            <w:r w:rsidR="00F16DB7" w:rsidRPr="00F16DB7">
              <w:rPr>
                <w:sz w:val="24"/>
                <w:szCs w:val="24"/>
              </w:rPr>
              <w:t>č.  3 - form. B-2 (Vzor Hodnocení realizace</w:t>
            </w:r>
            <w:r w:rsidR="00F16DB7">
              <w:rPr>
                <w:sz w:val="24"/>
                <w:szCs w:val="24"/>
              </w:rPr>
              <w:t>)</w:t>
            </w:r>
          </w:p>
          <w:p w:rsidR="00F16DB7" w:rsidRDefault="00C8378E" w:rsidP="00F16DB7">
            <w:pPr>
              <w:pStyle w:val="Odstavecseseznamem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F16DB7">
              <w:rPr>
                <w:sz w:val="24"/>
                <w:szCs w:val="24"/>
              </w:rPr>
              <w:t>áv</w:t>
            </w:r>
            <w:r>
              <w:rPr>
                <w:sz w:val="24"/>
                <w:szCs w:val="24"/>
              </w:rPr>
              <w:t>ěrečné</w:t>
            </w:r>
            <w:r w:rsidRPr="00F16DB7">
              <w:rPr>
                <w:sz w:val="24"/>
                <w:szCs w:val="24"/>
              </w:rPr>
              <w:t xml:space="preserve"> hodnocení </w:t>
            </w:r>
            <w:r w:rsidR="00F16DB7" w:rsidRPr="00F16DB7">
              <w:rPr>
                <w:sz w:val="24"/>
                <w:szCs w:val="24"/>
              </w:rPr>
              <w:t>- příl</w:t>
            </w:r>
            <w:r>
              <w:rPr>
                <w:sz w:val="24"/>
                <w:szCs w:val="24"/>
              </w:rPr>
              <w:t>oha</w:t>
            </w:r>
            <w:r w:rsidR="00F16DB7" w:rsidRPr="00F16DB7">
              <w:rPr>
                <w:sz w:val="24"/>
                <w:szCs w:val="24"/>
              </w:rPr>
              <w:t xml:space="preserve"> č. 4 - form. B-3</w:t>
            </w:r>
            <w:r w:rsidR="00F16DB7">
              <w:rPr>
                <w:sz w:val="24"/>
                <w:szCs w:val="24"/>
              </w:rPr>
              <w:t xml:space="preserve"> (Vzor výčetky faktur)</w:t>
            </w:r>
          </w:p>
          <w:p w:rsidR="007A05F9" w:rsidRDefault="00C8378E" w:rsidP="007A05F9">
            <w:pPr>
              <w:pStyle w:val="Odstavecseseznamem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F16DB7">
              <w:rPr>
                <w:sz w:val="24"/>
                <w:szCs w:val="24"/>
              </w:rPr>
              <w:t>áv</w:t>
            </w:r>
            <w:r>
              <w:rPr>
                <w:sz w:val="24"/>
                <w:szCs w:val="24"/>
              </w:rPr>
              <w:t>ěrečné</w:t>
            </w:r>
            <w:r w:rsidRPr="00F16DB7">
              <w:rPr>
                <w:sz w:val="24"/>
                <w:szCs w:val="24"/>
              </w:rPr>
              <w:t xml:space="preserve"> hodnocení </w:t>
            </w:r>
            <w:r w:rsidR="007A05F9" w:rsidRPr="00F16DB7">
              <w:rPr>
                <w:sz w:val="24"/>
                <w:szCs w:val="24"/>
              </w:rPr>
              <w:t>- vyhláška 367_příloha č. 3 (Příloha č. 3 k vyhlášce č.</w:t>
            </w:r>
            <w:r>
              <w:rPr>
                <w:sz w:val="24"/>
                <w:szCs w:val="24"/>
              </w:rPr>
              <w:t> </w:t>
            </w:r>
            <w:r w:rsidR="007A05F9" w:rsidRPr="00F16DB7">
              <w:rPr>
                <w:sz w:val="24"/>
                <w:szCs w:val="24"/>
              </w:rPr>
              <w:t xml:space="preserve">367/2015 Sb. – finanční vypořádání dotací) </w:t>
            </w:r>
          </w:p>
          <w:p w:rsidR="007A05F9" w:rsidRDefault="007A05F9" w:rsidP="007A05F9">
            <w:pPr>
              <w:pStyle w:val="Odstavecseseznamem"/>
              <w:jc w:val="both"/>
              <w:rPr>
                <w:sz w:val="24"/>
                <w:szCs w:val="24"/>
              </w:rPr>
            </w:pPr>
          </w:p>
          <w:p w:rsidR="007A05F9" w:rsidRDefault="007A05F9" w:rsidP="007A05F9">
            <w:pPr>
              <w:pStyle w:val="Odstavecseseznamem"/>
              <w:jc w:val="both"/>
              <w:rPr>
                <w:sz w:val="24"/>
                <w:szCs w:val="24"/>
              </w:rPr>
            </w:pPr>
          </w:p>
          <w:p w:rsidR="00F16DB7" w:rsidRPr="00F16DB7" w:rsidRDefault="00F16DB7" w:rsidP="00F16DB7">
            <w:pPr>
              <w:pStyle w:val="Odstavecseseznamem"/>
              <w:jc w:val="both"/>
              <w:rPr>
                <w:sz w:val="24"/>
                <w:szCs w:val="24"/>
              </w:rPr>
            </w:pPr>
          </w:p>
          <w:p w:rsidR="00FB20E3" w:rsidRPr="00FB20E3" w:rsidRDefault="00FB20E3" w:rsidP="00FB20E3">
            <w:pPr>
              <w:jc w:val="both"/>
              <w:rPr>
                <w:sz w:val="24"/>
                <w:szCs w:val="24"/>
              </w:rPr>
            </w:pPr>
          </w:p>
          <w:p w:rsidR="00FB20E3" w:rsidRDefault="00FB20E3" w:rsidP="004343B2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343B2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4343B2" w:rsidRDefault="004343B2" w:rsidP="0044476E">
            <w:pPr>
              <w:jc w:val="both"/>
              <w:rPr>
                <w:sz w:val="24"/>
                <w:szCs w:val="24"/>
              </w:rPr>
            </w:pPr>
          </w:p>
          <w:p w:rsidR="0084076E" w:rsidRPr="00A35197" w:rsidRDefault="0084076E" w:rsidP="002B4C93">
            <w:pPr>
              <w:rPr>
                <w:b/>
                <w:sz w:val="24"/>
                <w:szCs w:val="24"/>
              </w:rPr>
            </w:pPr>
          </w:p>
        </w:tc>
      </w:tr>
    </w:tbl>
    <w:p w:rsidR="0084076E" w:rsidRPr="00E0776C" w:rsidRDefault="0084076E" w:rsidP="00FC4E24">
      <w:pPr>
        <w:jc w:val="both"/>
        <w:rPr>
          <w:b/>
          <w:sz w:val="24"/>
          <w:szCs w:val="24"/>
        </w:rPr>
      </w:pPr>
    </w:p>
    <w:sectPr w:rsidR="0084076E" w:rsidRPr="00E0776C" w:rsidSect="008A29F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34" w:rsidRDefault="00582A34">
      <w:r>
        <w:separator/>
      </w:r>
    </w:p>
  </w:endnote>
  <w:endnote w:type="continuationSeparator" w:id="0">
    <w:p w:rsidR="00582A34" w:rsidRDefault="0058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956520"/>
      <w:docPartObj>
        <w:docPartGallery w:val="Page Numbers (Bottom of Page)"/>
        <w:docPartUnique/>
      </w:docPartObj>
    </w:sdtPr>
    <w:sdtEndPr/>
    <w:sdtContent>
      <w:p w:rsidR="00FC4E24" w:rsidRDefault="00FC4E2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78E">
          <w:rPr>
            <w:noProof/>
          </w:rPr>
          <w:t>2</w:t>
        </w:r>
        <w:r>
          <w:fldChar w:fldCharType="end"/>
        </w:r>
      </w:p>
    </w:sdtContent>
  </w:sdt>
  <w:p w:rsidR="00FC4E24" w:rsidRDefault="00FC4E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34" w:rsidRDefault="00582A34">
      <w:r>
        <w:separator/>
      </w:r>
    </w:p>
  </w:footnote>
  <w:footnote w:type="continuationSeparator" w:id="0">
    <w:p w:rsidR="00582A34" w:rsidRDefault="0058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E24" w:rsidRDefault="00FC4E24" w:rsidP="00FC4E24">
    <w:pPr>
      <w:pStyle w:val="Zhlav"/>
      <w:jc w:val="right"/>
      <w:rPr>
        <w:i/>
      </w:rPr>
    </w:pPr>
    <w:r>
      <w:rPr>
        <w:i/>
      </w:rPr>
      <w:t>Návrh  pro PV č.j.: MSMT-</w:t>
    </w:r>
    <w:r w:rsidR="00D54980">
      <w:rPr>
        <w:i/>
      </w:rPr>
      <w:t>4397</w:t>
    </w:r>
    <w:r>
      <w:rPr>
        <w:i/>
      </w:rPr>
      <w:t>/201</w:t>
    </w:r>
    <w:r w:rsidR="00D54980">
      <w:rPr>
        <w:i/>
      </w:rPr>
      <w:t>6</w:t>
    </w:r>
  </w:p>
  <w:p w:rsidR="00FC4E24" w:rsidRPr="00FC4E24" w:rsidRDefault="00FC4E24" w:rsidP="00FC4E24">
    <w:pPr>
      <w:pStyle w:val="Zhlav"/>
      <w:jc w:val="right"/>
      <w:rPr>
        <w:b/>
        <w:sz w:val="24"/>
        <w:szCs w:val="24"/>
      </w:rPr>
    </w:pPr>
    <w:r w:rsidRPr="00FC4E24">
      <w:rPr>
        <w:b/>
        <w:sz w:val="24"/>
        <w:szCs w:val="24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41119"/>
    <w:multiLevelType w:val="hybridMultilevel"/>
    <w:tmpl w:val="4904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93A2218"/>
    <w:multiLevelType w:val="hybridMultilevel"/>
    <w:tmpl w:val="C5FCC6BA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" w15:restartNumberingAfterBreak="0">
    <w:nsid w:val="10054C1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2F45919"/>
    <w:multiLevelType w:val="hybridMultilevel"/>
    <w:tmpl w:val="50123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5D21"/>
    <w:multiLevelType w:val="multilevel"/>
    <w:tmpl w:val="0D4200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17E90DDB"/>
    <w:multiLevelType w:val="hybridMultilevel"/>
    <w:tmpl w:val="F9CCCBF4"/>
    <w:lvl w:ilvl="0" w:tplc="1DD02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7048C"/>
    <w:multiLevelType w:val="hybridMultilevel"/>
    <w:tmpl w:val="BD4C80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7">
      <w:start w:val="1"/>
      <w:numFmt w:val="lowerLetter"/>
      <w:lvlText w:val="%3)"/>
      <w:lvlJc w:val="left"/>
      <w:pPr>
        <w:ind w:left="2586" w:hanging="180"/>
      </w:pPr>
    </w:lvl>
    <w:lvl w:ilvl="3" w:tplc="0D82B9C0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1F110FC7"/>
    <w:multiLevelType w:val="hybridMultilevel"/>
    <w:tmpl w:val="D4903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 w15:restartNumberingAfterBreak="0">
    <w:nsid w:val="1F931175"/>
    <w:multiLevelType w:val="hybridMultilevel"/>
    <w:tmpl w:val="9804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F3E70"/>
    <w:multiLevelType w:val="hybridMultilevel"/>
    <w:tmpl w:val="4218F7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8C0E6B"/>
    <w:multiLevelType w:val="hybridMultilevel"/>
    <w:tmpl w:val="C3787E36"/>
    <w:lvl w:ilvl="0" w:tplc="27C86A4E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F28D9"/>
    <w:multiLevelType w:val="multilevel"/>
    <w:tmpl w:val="BF800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9391D7D"/>
    <w:multiLevelType w:val="multilevel"/>
    <w:tmpl w:val="7E0AA2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2E6342BF"/>
    <w:multiLevelType w:val="hybridMultilevel"/>
    <w:tmpl w:val="3524382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2" w15:restartNumberingAfterBreak="0">
    <w:nsid w:val="2ED8473E"/>
    <w:multiLevelType w:val="hybridMultilevel"/>
    <w:tmpl w:val="6D3042E8"/>
    <w:lvl w:ilvl="0" w:tplc="8DFC6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9186E"/>
    <w:multiLevelType w:val="multilevel"/>
    <w:tmpl w:val="A40AAE2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33D95A89"/>
    <w:multiLevelType w:val="multilevel"/>
    <w:tmpl w:val="6ECAC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 w15:restartNumberingAfterBreak="0">
    <w:nsid w:val="38BA0910"/>
    <w:multiLevelType w:val="hybridMultilevel"/>
    <w:tmpl w:val="B6241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C6A6B"/>
    <w:multiLevelType w:val="hybridMultilevel"/>
    <w:tmpl w:val="F76EF2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76144"/>
    <w:multiLevelType w:val="hybridMultilevel"/>
    <w:tmpl w:val="C07004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50054"/>
    <w:multiLevelType w:val="hybridMultilevel"/>
    <w:tmpl w:val="6A64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70EC2"/>
    <w:multiLevelType w:val="hybridMultilevel"/>
    <w:tmpl w:val="C4F20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D5B01"/>
    <w:multiLevelType w:val="hybridMultilevel"/>
    <w:tmpl w:val="11A6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 w15:restartNumberingAfterBreak="0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CA0C77"/>
    <w:multiLevelType w:val="hybridMultilevel"/>
    <w:tmpl w:val="D3B8F47E"/>
    <w:lvl w:ilvl="0" w:tplc="F7B6A65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07A6ECA"/>
    <w:multiLevelType w:val="multilevel"/>
    <w:tmpl w:val="A260E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 w15:restartNumberingAfterBreak="0">
    <w:nsid w:val="6EEA4789"/>
    <w:multiLevelType w:val="hybridMultilevel"/>
    <w:tmpl w:val="30688926"/>
    <w:lvl w:ilvl="0" w:tplc="B38A364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5FB0102"/>
    <w:multiLevelType w:val="hybridMultilevel"/>
    <w:tmpl w:val="A68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E4C5B"/>
    <w:multiLevelType w:val="hybridMultilevel"/>
    <w:tmpl w:val="A41A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2449B"/>
    <w:multiLevelType w:val="hybridMultilevel"/>
    <w:tmpl w:val="13981A06"/>
    <w:lvl w:ilvl="0" w:tplc="1E7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E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6" w15:restartNumberingAfterBreak="0">
    <w:nsid w:val="7BC04087"/>
    <w:multiLevelType w:val="hybridMultilevel"/>
    <w:tmpl w:val="C4CC7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A7002"/>
    <w:multiLevelType w:val="hybridMultilevel"/>
    <w:tmpl w:val="F54E5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40"/>
  </w:num>
  <w:num w:numId="4">
    <w:abstractNumId w:val="35"/>
  </w:num>
  <w:num w:numId="5">
    <w:abstractNumId w:val="41"/>
  </w:num>
  <w:num w:numId="6">
    <w:abstractNumId w:val="5"/>
  </w:num>
  <w:num w:numId="7">
    <w:abstractNumId w:val="1"/>
  </w:num>
  <w:num w:numId="8">
    <w:abstractNumId w:val="23"/>
  </w:num>
  <w:num w:numId="9">
    <w:abstractNumId w:val="38"/>
  </w:num>
  <w:num w:numId="10">
    <w:abstractNumId w:val="17"/>
  </w:num>
  <w:num w:numId="11">
    <w:abstractNumId w:val="8"/>
  </w:num>
  <w:num w:numId="12">
    <w:abstractNumId w:val="24"/>
  </w:num>
  <w:num w:numId="13">
    <w:abstractNumId w:val="39"/>
  </w:num>
  <w:num w:numId="14">
    <w:abstractNumId w:val="2"/>
  </w:num>
  <w:num w:numId="15">
    <w:abstractNumId w:val="4"/>
  </w:num>
  <w:num w:numId="16">
    <w:abstractNumId w:val="44"/>
  </w:num>
  <w:num w:numId="17">
    <w:abstractNumId w:val="42"/>
  </w:num>
  <w:num w:numId="18">
    <w:abstractNumId w:val="25"/>
  </w:num>
  <w:num w:numId="19">
    <w:abstractNumId w:val="33"/>
  </w:num>
  <w:num w:numId="20">
    <w:abstractNumId w:val="7"/>
  </w:num>
  <w:num w:numId="21">
    <w:abstractNumId w:val="29"/>
  </w:num>
  <w:num w:numId="22">
    <w:abstractNumId w:val="11"/>
  </w:num>
  <w:num w:numId="23">
    <w:abstractNumId w:val="19"/>
  </w:num>
  <w:num w:numId="24">
    <w:abstractNumId w:val="6"/>
  </w:num>
  <w:num w:numId="25">
    <w:abstractNumId w:val="21"/>
  </w:num>
  <w:num w:numId="26">
    <w:abstractNumId w:val="47"/>
  </w:num>
  <w:num w:numId="27">
    <w:abstractNumId w:val="22"/>
  </w:num>
  <w:num w:numId="28">
    <w:abstractNumId w:val="26"/>
  </w:num>
  <w:num w:numId="29">
    <w:abstractNumId w:val="27"/>
  </w:num>
  <w:num w:numId="30">
    <w:abstractNumId w:val="45"/>
  </w:num>
  <w:num w:numId="31">
    <w:abstractNumId w:val="18"/>
  </w:num>
  <w:num w:numId="32">
    <w:abstractNumId w:val="37"/>
  </w:num>
  <w:num w:numId="33">
    <w:abstractNumId w:val="12"/>
  </w:num>
  <w:num w:numId="34">
    <w:abstractNumId w:val="15"/>
  </w:num>
  <w:num w:numId="35">
    <w:abstractNumId w:val="28"/>
  </w:num>
  <w:num w:numId="36">
    <w:abstractNumId w:val="36"/>
  </w:num>
  <w:num w:numId="37">
    <w:abstractNumId w:val="43"/>
  </w:num>
  <w:num w:numId="38">
    <w:abstractNumId w:val="0"/>
  </w:num>
  <w:num w:numId="39">
    <w:abstractNumId w:val="31"/>
  </w:num>
  <w:num w:numId="40">
    <w:abstractNumId w:val="34"/>
  </w:num>
  <w:num w:numId="41">
    <w:abstractNumId w:val="46"/>
  </w:num>
  <w:num w:numId="42">
    <w:abstractNumId w:val="14"/>
  </w:num>
  <w:num w:numId="43">
    <w:abstractNumId w:val="3"/>
    <w:lvlOverride w:ilvl="0">
      <w:startOverride w:val="1"/>
    </w:lvlOverride>
  </w:num>
  <w:num w:numId="44">
    <w:abstractNumId w:val="16"/>
  </w:num>
  <w:num w:numId="45">
    <w:abstractNumId w:val="10"/>
  </w:num>
  <w:num w:numId="46">
    <w:abstractNumId w:val="9"/>
  </w:num>
  <w:num w:numId="47">
    <w:abstractNumId w:val="32"/>
  </w:num>
  <w:num w:numId="48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0E"/>
    <w:rsid w:val="00001DCE"/>
    <w:rsid w:val="0000292E"/>
    <w:rsid w:val="000101A7"/>
    <w:rsid w:val="00013211"/>
    <w:rsid w:val="0001396C"/>
    <w:rsid w:val="0002440C"/>
    <w:rsid w:val="00024EDC"/>
    <w:rsid w:val="00025B89"/>
    <w:rsid w:val="000275EA"/>
    <w:rsid w:val="00030EB9"/>
    <w:rsid w:val="00033ABC"/>
    <w:rsid w:val="00036A77"/>
    <w:rsid w:val="00043F2C"/>
    <w:rsid w:val="000510E5"/>
    <w:rsid w:val="000562EF"/>
    <w:rsid w:val="0006077F"/>
    <w:rsid w:val="00061550"/>
    <w:rsid w:val="00072473"/>
    <w:rsid w:val="00076BE3"/>
    <w:rsid w:val="0008492E"/>
    <w:rsid w:val="000859BD"/>
    <w:rsid w:val="00094A91"/>
    <w:rsid w:val="0009740E"/>
    <w:rsid w:val="000A1734"/>
    <w:rsid w:val="000A2455"/>
    <w:rsid w:val="000A24EB"/>
    <w:rsid w:val="000A5A35"/>
    <w:rsid w:val="000A61F5"/>
    <w:rsid w:val="000A671A"/>
    <w:rsid w:val="000A6E00"/>
    <w:rsid w:val="000B02B2"/>
    <w:rsid w:val="000B0A87"/>
    <w:rsid w:val="000B304D"/>
    <w:rsid w:val="000B3AC6"/>
    <w:rsid w:val="000C1D77"/>
    <w:rsid w:val="000D23CC"/>
    <w:rsid w:val="000D4C11"/>
    <w:rsid w:val="000D4CA1"/>
    <w:rsid w:val="000D6BED"/>
    <w:rsid w:val="000D7DB7"/>
    <w:rsid w:val="000E0839"/>
    <w:rsid w:val="000F0CF9"/>
    <w:rsid w:val="001009B1"/>
    <w:rsid w:val="00101698"/>
    <w:rsid w:val="00103418"/>
    <w:rsid w:val="00111B0E"/>
    <w:rsid w:val="00113503"/>
    <w:rsid w:val="00114177"/>
    <w:rsid w:val="00123AD5"/>
    <w:rsid w:val="00123D6D"/>
    <w:rsid w:val="0013110B"/>
    <w:rsid w:val="001327C4"/>
    <w:rsid w:val="0013545D"/>
    <w:rsid w:val="00135F04"/>
    <w:rsid w:val="0014017C"/>
    <w:rsid w:val="001424E5"/>
    <w:rsid w:val="00144095"/>
    <w:rsid w:val="00144298"/>
    <w:rsid w:val="00144C2F"/>
    <w:rsid w:val="001457D2"/>
    <w:rsid w:val="001506BB"/>
    <w:rsid w:val="00150E24"/>
    <w:rsid w:val="00152ADB"/>
    <w:rsid w:val="001534F7"/>
    <w:rsid w:val="00154A72"/>
    <w:rsid w:val="00156084"/>
    <w:rsid w:val="00173F2A"/>
    <w:rsid w:val="0017552A"/>
    <w:rsid w:val="00183E5B"/>
    <w:rsid w:val="001841A9"/>
    <w:rsid w:val="0018470B"/>
    <w:rsid w:val="00184EF5"/>
    <w:rsid w:val="00185413"/>
    <w:rsid w:val="00185CF9"/>
    <w:rsid w:val="00187060"/>
    <w:rsid w:val="00187509"/>
    <w:rsid w:val="001965C9"/>
    <w:rsid w:val="00196972"/>
    <w:rsid w:val="001B3814"/>
    <w:rsid w:val="001B74EB"/>
    <w:rsid w:val="001C0018"/>
    <w:rsid w:val="001C3799"/>
    <w:rsid w:val="001C6596"/>
    <w:rsid w:val="001D114B"/>
    <w:rsid w:val="001E0200"/>
    <w:rsid w:val="001E1C98"/>
    <w:rsid w:val="001F65E6"/>
    <w:rsid w:val="00200FC5"/>
    <w:rsid w:val="00201BEA"/>
    <w:rsid w:val="00202181"/>
    <w:rsid w:val="00206694"/>
    <w:rsid w:val="0021032C"/>
    <w:rsid w:val="0021388D"/>
    <w:rsid w:val="00220733"/>
    <w:rsid w:val="00223084"/>
    <w:rsid w:val="0022697F"/>
    <w:rsid w:val="00227863"/>
    <w:rsid w:val="00232573"/>
    <w:rsid w:val="00232B72"/>
    <w:rsid w:val="00233D2E"/>
    <w:rsid w:val="002371E8"/>
    <w:rsid w:val="00242944"/>
    <w:rsid w:val="00245F99"/>
    <w:rsid w:val="00247178"/>
    <w:rsid w:val="00253EAC"/>
    <w:rsid w:val="0025524C"/>
    <w:rsid w:val="00262306"/>
    <w:rsid w:val="002700EB"/>
    <w:rsid w:val="002708C1"/>
    <w:rsid w:val="00275609"/>
    <w:rsid w:val="0027573E"/>
    <w:rsid w:val="00277412"/>
    <w:rsid w:val="002805C9"/>
    <w:rsid w:val="002869CF"/>
    <w:rsid w:val="00290B67"/>
    <w:rsid w:val="00291D59"/>
    <w:rsid w:val="00291E5E"/>
    <w:rsid w:val="00293C22"/>
    <w:rsid w:val="002A2832"/>
    <w:rsid w:val="002A4BDF"/>
    <w:rsid w:val="002A59D7"/>
    <w:rsid w:val="002A6825"/>
    <w:rsid w:val="002A7648"/>
    <w:rsid w:val="002B2748"/>
    <w:rsid w:val="002B2BB4"/>
    <w:rsid w:val="002B4C93"/>
    <w:rsid w:val="002B5DB7"/>
    <w:rsid w:val="002B6532"/>
    <w:rsid w:val="002B6C75"/>
    <w:rsid w:val="002C224B"/>
    <w:rsid w:val="002C5B1E"/>
    <w:rsid w:val="002C6EAE"/>
    <w:rsid w:val="002C70C7"/>
    <w:rsid w:val="002D2266"/>
    <w:rsid w:val="002E12E2"/>
    <w:rsid w:val="002F3754"/>
    <w:rsid w:val="002F3F5F"/>
    <w:rsid w:val="002F448A"/>
    <w:rsid w:val="00301276"/>
    <w:rsid w:val="003043E4"/>
    <w:rsid w:val="00314479"/>
    <w:rsid w:val="00331452"/>
    <w:rsid w:val="00341DDD"/>
    <w:rsid w:val="00342C49"/>
    <w:rsid w:val="00345F40"/>
    <w:rsid w:val="0034766A"/>
    <w:rsid w:val="00351435"/>
    <w:rsid w:val="0035244C"/>
    <w:rsid w:val="00355712"/>
    <w:rsid w:val="00357884"/>
    <w:rsid w:val="003614A7"/>
    <w:rsid w:val="00362677"/>
    <w:rsid w:val="003643BC"/>
    <w:rsid w:val="003645C4"/>
    <w:rsid w:val="00370B22"/>
    <w:rsid w:val="00372DFD"/>
    <w:rsid w:val="00373C8C"/>
    <w:rsid w:val="00375886"/>
    <w:rsid w:val="003769F7"/>
    <w:rsid w:val="00381820"/>
    <w:rsid w:val="003903F8"/>
    <w:rsid w:val="00390CA7"/>
    <w:rsid w:val="00394012"/>
    <w:rsid w:val="00395055"/>
    <w:rsid w:val="003A213F"/>
    <w:rsid w:val="003A5740"/>
    <w:rsid w:val="003A67B0"/>
    <w:rsid w:val="003B21A9"/>
    <w:rsid w:val="003B5432"/>
    <w:rsid w:val="003C3635"/>
    <w:rsid w:val="003C4E04"/>
    <w:rsid w:val="003C748C"/>
    <w:rsid w:val="003C7A2E"/>
    <w:rsid w:val="003D54BF"/>
    <w:rsid w:val="003D54DE"/>
    <w:rsid w:val="003D7493"/>
    <w:rsid w:val="003D7838"/>
    <w:rsid w:val="003E520D"/>
    <w:rsid w:val="003E7DA5"/>
    <w:rsid w:val="003E7E42"/>
    <w:rsid w:val="003F5234"/>
    <w:rsid w:val="003F68C8"/>
    <w:rsid w:val="003F696E"/>
    <w:rsid w:val="0040457B"/>
    <w:rsid w:val="004134DA"/>
    <w:rsid w:val="00414F2C"/>
    <w:rsid w:val="004171D9"/>
    <w:rsid w:val="00420ED9"/>
    <w:rsid w:val="0042351F"/>
    <w:rsid w:val="004326BB"/>
    <w:rsid w:val="0043364A"/>
    <w:rsid w:val="004343B2"/>
    <w:rsid w:val="0043526F"/>
    <w:rsid w:val="004366C0"/>
    <w:rsid w:val="0044476E"/>
    <w:rsid w:val="00444A12"/>
    <w:rsid w:val="00444E5D"/>
    <w:rsid w:val="004507D0"/>
    <w:rsid w:val="00450E0F"/>
    <w:rsid w:val="00454F6F"/>
    <w:rsid w:val="00457768"/>
    <w:rsid w:val="00462975"/>
    <w:rsid w:val="00464230"/>
    <w:rsid w:val="00471D3A"/>
    <w:rsid w:val="0047217C"/>
    <w:rsid w:val="0047225B"/>
    <w:rsid w:val="00472AC4"/>
    <w:rsid w:val="00473807"/>
    <w:rsid w:val="00485FF3"/>
    <w:rsid w:val="00486D14"/>
    <w:rsid w:val="0049221A"/>
    <w:rsid w:val="00492579"/>
    <w:rsid w:val="00493CE9"/>
    <w:rsid w:val="004974CA"/>
    <w:rsid w:val="004B0071"/>
    <w:rsid w:val="004B4A59"/>
    <w:rsid w:val="004C03B1"/>
    <w:rsid w:val="004C1C67"/>
    <w:rsid w:val="004C2829"/>
    <w:rsid w:val="004C6DCA"/>
    <w:rsid w:val="004C717F"/>
    <w:rsid w:val="004D10EB"/>
    <w:rsid w:val="004D4645"/>
    <w:rsid w:val="004F3AA8"/>
    <w:rsid w:val="004F46CB"/>
    <w:rsid w:val="004F5EE4"/>
    <w:rsid w:val="005044F3"/>
    <w:rsid w:val="005053CF"/>
    <w:rsid w:val="0050655A"/>
    <w:rsid w:val="00513A41"/>
    <w:rsid w:val="00514CBC"/>
    <w:rsid w:val="00516BC0"/>
    <w:rsid w:val="00524F78"/>
    <w:rsid w:val="00525B97"/>
    <w:rsid w:val="00530B6C"/>
    <w:rsid w:val="00540445"/>
    <w:rsid w:val="005429D4"/>
    <w:rsid w:val="005435C3"/>
    <w:rsid w:val="005460B9"/>
    <w:rsid w:val="0054625C"/>
    <w:rsid w:val="00552A2A"/>
    <w:rsid w:val="00554E84"/>
    <w:rsid w:val="0055627B"/>
    <w:rsid w:val="005572EA"/>
    <w:rsid w:val="00561FF1"/>
    <w:rsid w:val="005640FA"/>
    <w:rsid w:val="00572B51"/>
    <w:rsid w:val="00575341"/>
    <w:rsid w:val="00576166"/>
    <w:rsid w:val="00576306"/>
    <w:rsid w:val="00582A34"/>
    <w:rsid w:val="00587E6E"/>
    <w:rsid w:val="005914DF"/>
    <w:rsid w:val="00592BAA"/>
    <w:rsid w:val="0059457B"/>
    <w:rsid w:val="00596231"/>
    <w:rsid w:val="0059792B"/>
    <w:rsid w:val="005A3CFE"/>
    <w:rsid w:val="005A6BE3"/>
    <w:rsid w:val="005B21BF"/>
    <w:rsid w:val="005B760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D6025"/>
    <w:rsid w:val="005E16BC"/>
    <w:rsid w:val="005E2D44"/>
    <w:rsid w:val="006017E6"/>
    <w:rsid w:val="0060318A"/>
    <w:rsid w:val="00604724"/>
    <w:rsid w:val="00606A42"/>
    <w:rsid w:val="00614945"/>
    <w:rsid w:val="00614EBF"/>
    <w:rsid w:val="0061591B"/>
    <w:rsid w:val="00615BD1"/>
    <w:rsid w:val="00616255"/>
    <w:rsid w:val="00620871"/>
    <w:rsid w:val="00625CCE"/>
    <w:rsid w:val="00626498"/>
    <w:rsid w:val="00631200"/>
    <w:rsid w:val="00647096"/>
    <w:rsid w:val="00647F51"/>
    <w:rsid w:val="00656268"/>
    <w:rsid w:val="006634C7"/>
    <w:rsid w:val="00667634"/>
    <w:rsid w:val="00670CD6"/>
    <w:rsid w:val="006739C2"/>
    <w:rsid w:val="00674D84"/>
    <w:rsid w:val="00686066"/>
    <w:rsid w:val="00686485"/>
    <w:rsid w:val="00693977"/>
    <w:rsid w:val="00693E31"/>
    <w:rsid w:val="00696A48"/>
    <w:rsid w:val="006A1DD8"/>
    <w:rsid w:val="006A2A36"/>
    <w:rsid w:val="006A305C"/>
    <w:rsid w:val="006A46BF"/>
    <w:rsid w:val="006A6C85"/>
    <w:rsid w:val="006B063E"/>
    <w:rsid w:val="006B2173"/>
    <w:rsid w:val="006B51F5"/>
    <w:rsid w:val="006C06FA"/>
    <w:rsid w:val="006C292A"/>
    <w:rsid w:val="006C41EF"/>
    <w:rsid w:val="006C5036"/>
    <w:rsid w:val="006C5E83"/>
    <w:rsid w:val="006C5F1B"/>
    <w:rsid w:val="006D0F8F"/>
    <w:rsid w:val="006E5F57"/>
    <w:rsid w:val="006F0E80"/>
    <w:rsid w:val="006F21B5"/>
    <w:rsid w:val="006F6CD3"/>
    <w:rsid w:val="00703CBF"/>
    <w:rsid w:val="00706DD5"/>
    <w:rsid w:val="007105C4"/>
    <w:rsid w:val="00710B74"/>
    <w:rsid w:val="00716D0A"/>
    <w:rsid w:val="00723FC1"/>
    <w:rsid w:val="00732DD3"/>
    <w:rsid w:val="007330CF"/>
    <w:rsid w:val="00733CF7"/>
    <w:rsid w:val="0073422B"/>
    <w:rsid w:val="00737252"/>
    <w:rsid w:val="00742DC9"/>
    <w:rsid w:val="00746D6B"/>
    <w:rsid w:val="007539E6"/>
    <w:rsid w:val="00756A7D"/>
    <w:rsid w:val="007574A7"/>
    <w:rsid w:val="007637CE"/>
    <w:rsid w:val="00764871"/>
    <w:rsid w:val="00765F94"/>
    <w:rsid w:val="00774328"/>
    <w:rsid w:val="0077491D"/>
    <w:rsid w:val="007815F0"/>
    <w:rsid w:val="007845DE"/>
    <w:rsid w:val="007846B0"/>
    <w:rsid w:val="007924D9"/>
    <w:rsid w:val="00792AEE"/>
    <w:rsid w:val="00794139"/>
    <w:rsid w:val="00795C02"/>
    <w:rsid w:val="00796E37"/>
    <w:rsid w:val="007A05F9"/>
    <w:rsid w:val="007A2EE5"/>
    <w:rsid w:val="007A4385"/>
    <w:rsid w:val="007A511D"/>
    <w:rsid w:val="007B1D9A"/>
    <w:rsid w:val="007C15E5"/>
    <w:rsid w:val="007C3CDD"/>
    <w:rsid w:val="007C662F"/>
    <w:rsid w:val="007D2E53"/>
    <w:rsid w:val="007E0AFF"/>
    <w:rsid w:val="007E1D86"/>
    <w:rsid w:val="007E25A3"/>
    <w:rsid w:val="007E2C44"/>
    <w:rsid w:val="007F37FB"/>
    <w:rsid w:val="00806664"/>
    <w:rsid w:val="0081085F"/>
    <w:rsid w:val="00813EFE"/>
    <w:rsid w:val="00814D34"/>
    <w:rsid w:val="00822548"/>
    <w:rsid w:val="00824B0F"/>
    <w:rsid w:val="0084076E"/>
    <w:rsid w:val="00840955"/>
    <w:rsid w:val="00841018"/>
    <w:rsid w:val="00846073"/>
    <w:rsid w:val="008472B7"/>
    <w:rsid w:val="00850EF4"/>
    <w:rsid w:val="0085600F"/>
    <w:rsid w:val="00856F28"/>
    <w:rsid w:val="0086144C"/>
    <w:rsid w:val="00861718"/>
    <w:rsid w:val="00867525"/>
    <w:rsid w:val="00867980"/>
    <w:rsid w:val="00870755"/>
    <w:rsid w:val="008709D9"/>
    <w:rsid w:val="00871A17"/>
    <w:rsid w:val="00873850"/>
    <w:rsid w:val="00881532"/>
    <w:rsid w:val="008827CB"/>
    <w:rsid w:val="0088396F"/>
    <w:rsid w:val="00885A7C"/>
    <w:rsid w:val="00890614"/>
    <w:rsid w:val="0089421C"/>
    <w:rsid w:val="00895242"/>
    <w:rsid w:val="0089633D"/>
    <w:rsid w:val="008A028E"/>
    <w:rsid w:val="008A0AF6"/>
    <w:rsid w:val="008A29F4"/>
    <w:rsid w:val="008A7732"/>
    <w:rsid w:val="008B1E85"/>
    <w:rsid w:val="008B3215"/>
    <w:rsid w:val="008B4963"/>
    <w:rsid w:val="008B6991"/>
    <w:rsid w:val="008B72FB"/>
    <w:rsid w:val="008C103F"/>
    <w:rsid w:val="008D3894"/>
    <w:rsid w:val="008D4B06"/>
    <w:rsid w:val="008D5C3D"/>
    <w:rsid w:val="008D6E7A"/>
    <w:rsid w:val="008E0C71"/>
    <w:rsid w:val="008E3C7C"/>
    <w:rsid w:val="008E5AFB"/>
    <w:rsid w:val="008F280D"/>
    <w:rsid w:val="008F6F8E"/>
    <w:rsid w:val="009034F2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6679"/>
    <w:rsid w:val="009516D3"/>
    <w:rsid w:val="00957B28"/>
    <w:rsid w:val="009615D7"/>
    <w:rsid w:val="00963B76"/>
    <w:rsid w:val="00964167"/>
    <w:rsid w:val="00970554"/>
    <w:rsid w:val="00975B9B"/>
    <w:rsid w:val="0097625E"/>
    <w:rsid w:val="009845B2"/>
    <w:rsid w:val="009856D7"/>
    <w:rsid w:val="009856E5"/>
    <w:rsid w:val="009857CE"/>
    <w:rsid w:val="0098752A"/>
    <w:rsid w:val="009918A6"/>
    <w:rsid w:val="0099356F"/>
    <w:rsid w:val="00997A04"/>
    <w:rsid w:val="009A389F"/>
    <w:rsid w:val="009A4B52"/>
    <w:rsid w:val="009A531B"/>
    <w:rsid w:val="009A6518"/>
    <w:rsid w:val="009B1200"/>
    <w:rsid w:val="009B13DF"/>
    <w:rsid w:val="009C1C5E"/>
    <w:rsid w:val="009C4B03"/>
    <w:rsid w:val="009C61AD"/>
    <w:rsid w:val="009C75B3"/>
    <w:rsid w:val="009D5BE8"/>
    <w:rsid w:val="009D6A64"/>
    <w:rsid w:val="009D7D47"/>
    <w:rsid w:val="009E0611"/>
    <w:rsid w:val="009E2C58"/>
    <w:rsid w:val="009E42A1"/>
    <w:rsid w:val="009E4379"/>
    <w:rsid w:val="009F28FD"/>
    <w:rsid w:val="009F4FEB"/>
    <w:rsid w:val="009F5CFE"/>
    <w:rsid w:val="00A059E0"/>
    <w:rsid w:val="00A10C20"/>
    <w:rsid w:val="00A1360B"/>
    <w:rsid w:val="00A15C06"/>
    <w:rsid w:val="00A15FFD"/>
    <w:rsid w:val="00A263F0"/>
    <w:rsid w:val="00A307F0"/>
    <w:rsid w:val="00A334AD"/>
    <w:rsid w:val="00A35197"/>
    <w:rsid w:val="00A3705C"/>
    <w:rsid w:val="00A37AD7"/>
    <w:rsid w:val="00A44E66"/>
    <w:rsid w:val="00A45463"/>
    <w:rsid w:val="00A4548A"/>
    <w:rsid w:val="00A45541"/>
    <w:rsid w:val="00A46706"/>
    <w:rsid w:val="00A479D6"/>
    <w:rsid w:val="00A5171B"/>
    <w:rsid w:val="00A54051"/>
    <w:rsid w:val="00A64CEB"/>
    <w:rsid w:val="00A67D8C"/>
    <w:rsid w:val="00A77557"/>
    <w:rsid w:val="00A92F74"/>
    <w:rsid w:val="00A96CBF"/>
    <w:rsid w:val="00A973B1"/>
    <w:rsid w:val="00AA185D"/>
    <w:rsid w:val="00AA2063"/>
    <w:rsid w:val="00AA486B"/>
    <w:rsid w:val="00AA74A5"/>
    <w:rsid w:val="00AB2BAE"/>
    <w:rsid w:val="00AB6B99"/>
    <w:rsid w:val="00AC325A"/>
    <w:rsid w:val="00AC37DF"/>
    <w:rsid w:val="00AC4B41"/>
    <w:rsid w:val="00AE406E"/>
    <w:rsid w:val="00AF256D"/>
    <w:rsid w:val="00AF4312"/>
    <w:rsid w:val="00B00813"/>
    <w:rsid w:val="00B042F2"/>
    <w:rsid w:val="00B1185F"/>
    <w:rsid w:val="00B119C2"/>
    <w:rsid w:val="00B12248"/>
    <w:rsid w:val="00B125AD"/>
    <w:rsid w:val="00B15EE5"/>
    <w:rsid w:val="00B17155"/>
    <w:rsid w:val="00B21558"/>
    <w:rsid w:val="00B21798"/>
    <w:rsid w:val="00B23A4B"/>
    <w:rsid w:val="00B26F64"/>
    <w:rsid w:val="00B40BBB"/>
    <w:rsid w:val="00B42EA6"/>
    <w:rsid w:val="00B453FF"/>
    <w:rsid w:val="00B5125B"/>
    <w:rsid w:val="00B53B36"/>
    <w:rsid w:val="00B603D3"/>
    <w:rsid w:val="00B62A81"/>
    <w:rsid w:val="00B6398D"/>
    <w:rsid w:val="00B6402D"/>
    <w:rsid w:val="00B6551A"/>
    <w:rsid w:val="00B66B06"/>
    <w:rsid w:val="00B73B36"/>
    <w:rsid w:val="00B81EEE"/>
    <w:rsid w:val="00B87D0C"/>
    <w:rsid w:val="00B904AA"/>
    <w:rsid w:val="00B9720D"/>
    <w:rsid w:val="00BA1FE7"/>
    <w:rsid w:val="00BA7A82"/>
    <w:rsid w:val="00BB2518"/>
    <w:rsid w:val="00BC0A88"/>
    <w:rsid w:val="00BC0AAE"/>
    <w:rsid w:val="00BC2435"/>
    <w:rsid w:val="00BC277B"/>
    <w:rsid w:val="00BC6C8F"/>
    <w:rsid w:val="00BD04B2"/>
    <w:rsid w:val="00BE44F1"/>
    <w:rsid w:val="00BE65B8"/>
    <w:rsid w:val="00BF0D40"/>
    <w:rsid w:val="00BF2DC0"/>
    <w:rsid w:val="00BF3458"/>
    <w:rsid w:val="00C015D8"/>
    <w:rsid w:val="00C01AA1"/>
    <w:rsid w:val="00C078A9"/>
    <w:rsid w:val="00C12233"/>
    <w:rsid w:val="00C17BE1"/>
    <w:rsid w:val="00C22DC0"/>
    <w:rsid w:val="00C2469C"/>
    <w:rsid w:val="00C247F4"/>
    <w:rsid w:val="00C3112A"/>
    <w:rsid w:val="00C311C6"/>
    <w:rsid w:val="00C36940"/>
    <w:rsid w:val="00C40833"/>
    <w:rsid w:val="00C419DB"/>
    <w:rsid w:val="00C52365"/>
    <w:rsid w:val="00C54EFA"/>
    <w:rsid w:val="00C57E3A"/>
    <w:rsid w:val="00C65E4B"/>
    <w:rsid w:val="00C662DF"/>
    <w:rsid w:val="00C66860"/>
    <w:rsid w:val="00C71D07"/>
    <w:rsid w:val="00C74F1A"/>
    <w:rsid w:val="00C82FA2"/>
    <w:rsid w:val="00C8378E"/>
    <w:rsid w:val="00C85910"/>
    <w:rsid w:val="00C9112B"/>
    <w:rsid w:val="00C91C68"/>
    <w:rsid w:val="00CA12D4"/>
    <w:rsid w:val="00CA1A34"/>
    <w:rsid w:val="00CA219E"/>
    <w:rsid w:val="00CA3442"/>
    <w:rsid w:val="00CA4F0A"/>
    <w:rsid w:val="00CA4FD4"/>
    <w:rsid w:val="00CB49E4"/>
    <w:rsid w:val="00CB604C"/>
    <w:rsid w:val="00CB6536"/>
    <w:rsid w:val="00CB7A57"/>
    <w:rsid w:val="00CC1DB7"/>
    <w:rsid w:val="00CC32E4"/>
    <w:rsid w:val="00CC4C4C"/>
    <w:rsid w:val="00CC4D89"/>
    <w:rsid w:val="00CC6D1E"/>
    <w:rsid w:val="00CC757D"/>
    <w:rsid w:val="00CC77F2"/>
    <w:rsid w:val="00CC79D4"/>
    <w:rsid w:val="00CD10FB"/>
    <w:rsid w:val="00CD1803"/>
    <w:rsid w:val="00CD5069"/>
    <w:rsid w:val="00CE26C2"/>
    <w:rsid w:val="00CE28E7"/>
    <w:rsid w:val="00CE54A6"/>
    <w:rsid w:val="00CE6DF9"/>
    <w:rsid w:val="00CF1C11"/>
    <w:rsid w:val="00CF650C"/>
    <w:rsid w:val="00D005CE"/>
    <w:rsid w:val="00D0204F"/>
    <w:rsid w:val="00D03ED6"/>
    <w:rsid w:val="00D13B77"/>
    <w:rsid w:val="00D15164"/>
    <w:rsid w:val="00D22783"/>
    <w:rsid w:val="00D36D74"/>
    <w:rsid w:val="00D4425B"/>
    <w:rsid w:val="00D5083F"/>
    <w:rsid w:val="00D51105"/>
    <w:rsid w:val="00D51DBC"/>
    <w:rsid w:val="00D54980"/>
    <w:rsid w:val="00D54C54"/>
    <w:rsid w:val="00D56167"/>
    <w:rsid w:val="00D57083"/>
    <w:rsid w:val="00D6344F"/>
    <w:rsid w:val="00D64C1F"/>
    <w:rsid w:val="00D6699C"/>
    <w:rsid w:val="00D74D44"/>
    <w:rsid w:val="00D801B2"/>
    <w:rsid w:val="00D817AB"/>
    <w:rsid w:val="00D83CB5"/>
    <w:rsid w:val="00D85CB2"/>
    <w:rsid w:val="00D93771"/>
    <w:rsid w:val="00D9424D"/>
    <w:rsid w:val="00DA046B"/>
    <w:rsid w:val="00DA6FBA"/>
    <w:rsid w:val="00DB144E"/>
    <w:rsid w:val="00DB30CD"/>
    <w:rsid w:val="00DB3891"/>
    <w:rsid w:val="00DB4929"/>
    <w:rsid w:val="00DD6CFE"/>
    <w:rsid w:val="00DE14F4"/>
    <w:rsid w:val="00DE15A4"/>
    <w:rsid w:val="00DE3C94"/>
    <w:rsid w:val="00DE4EEF"/>
    <w:rsid w:val="00DE5A28"/>
    <w:rsid w:val="00DE6E08"/>
    <w:rsid w:val="00DF21C5"/>
    <w:rsid w:val="00DF4CA6"/>
    <w:rsid w:val="00E0399D"/>
    <w:rsid w:val="00E0776C"/>
    <w:rsid w:val="00E220A2"/>
    <w:rsid w:val="00E25A79"/>
    <w:rsid w:val="00E26D07"/>
    <w:rsid w:val="00E2762E"/>
    <w:rsid w:val="00E27B95"/>
    <w:rsid w:val="00E27EFE"/>
    <w:rsid w:val="00E3086E"/>
    <w:rsid w:val="00E34105"/>
    <w:rsid w:val="00E34A9A"/>
    <w:rsid w:val="00E34B0A"/>
    <w:rsid w:val="00E35F61"/>
    <w:rsid w:val="00E36AF0"/>
    <w:rsid w:val="00E36B57"/>
    <w:rsid w:val="00E420DD"/>
    <w:rsid w:val="00E436A4"/>
    <w:rsid w:val="00E4535A"/>
    <w:rsid w:val="00E53D10"/>
    <w:rsid w:val="00E55BC6"/>
    <w:rsid w:val="00E5782B"/>
    <w:rsid w:val="00E61566"/>
    <w:rsid w:val="00E64FD9"/>
    <w:rsid w:val="00E73881"/>
    <w:rsid w:val="00E77619"/>
    <w:rsid w:val="00E818E4"/>
    <w:rsid w:val="00E86AE6"/>
    <w:rsid w:val="00E92A4B"/>
    <w:rsid w:val="00E93546"/>
    <w:rsid w:val="00E96AA0"/>
    <w:rsid w:val="00EB0D8E"/>
    <w:rsid w:val="00EB70F6"/>
    <w:rsid w:val="00EC228E"/>
    <w:rsid w:val="00ED705C"/>
    <w:rsid w:val="00EE0AEE"/>
    <w:rsid w:val="00EE21F0"/>
    <w:rsid w:val="00EE79EB"/>
    <w:rsid w:val="00EF4877"/>
    <w:rsid w:val="00EF52F5"/>
    <w:rsid w:val="00EF7C57"/>
    <w:rsid w:val="00F022BF"/>
    <w:rsid w:val="00F03CED"/>
    <w:rsid w:val="00F065B1"/>
    <w:rsid w:val="00F07AED"/>
    <w:rsid w:val="00F14DCF"/>
    <w:rsid w:val="00F154EE"/>
    <w:rsid w:val="00F1656D"/>
    <w:rsid w:val="00F16DB7"/>
    <w:rsid w:val="00F16FF7"/>
    <w:rsid w:val="00F20666"/>
    <w:rsid w:val="00F23C04"/>
    <w:rsid w:val="00F25A3D"/>
    <w:rsid w:val="00F37389"/>
    <w:rsid w:val="00F40179"/>
    <w:rsid w:val="00F44F38"/>
    <w:rsid w:val="00F46394"/>
    <w:rsid w:val="00F51D9B"/>
    <w:rsid w:val="00F5410F"/>
    <w:rsid w:val="00F54276"/>
    <w:rsid w:val="00F56ABE"/>
    <w:rsid w:val="00F57C9D"/>
    <w:rsid w:val="00F67942"/>
    <w:rsid w:val="00F704FC"/>
    <w:rsid w:val="00F7133B"/>
    <w:rsid w:val="00F73137"/>
    <w:rsid w:val="00F75357"/>
    <w:rsid w:val="00F778F3"/>
    <w:rsid w:val="00F81392"/>
    <w:rsid w:val="00F82D23"/>
    <w:rsid w:val="00F85683"/>
    <w:rsid w:val="00F85D37"/>
    <w:rsid w:val="00F8600A"/>
    <w:rsid w:val="00F908EA"/>
    <w:rsid w:val="00F90ACC"/>
    <w:rsid w:val="00F932D2"/>
    <w:rsid w:val="00F935D5"/>
    <w:rsid w:val="00F97F8A"/>
    <w:rsid w:val="00FB20E3"/>
    <w:rsid w:val="00FB45BF"/>
    <w:rsid w:val="00FC4726"/>
    <w:rsid w:val="00FC4E24"/>
    <w:rsid w:val="00FD0E6A"/>
    <w:rsid w:val="00FD2C83"/>
    <w:rsid w:val="00FE11EF"/>
    <w:rsid w:val="00FE18EC"/>
    <w:rsid w:val="00FF28E5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B2DA9E-5BD9-43E2-A644-D741D5E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0D23CC"/>
  </w:style>
  <w:style w:type="character" w:customStyle="1" w:styleId="ZpatChar">
    <w:name w:val="Zápatí Char"/>
    <w:basedOn w:val="Standardnpsmoodstavce"/>
    <w:link w:val="Zpat"/>
    <w:uiPriority w:val="99"/>
    <w:rsid w:val="00FC4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212AF-D623-41E8-ADE4-758F37F2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1008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6943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Švecová Jana</cp:lastModifiedBy>
  <cp:revision>28</cp:revision>
  <cp:lastPrinted>2016-02-24T09:43:00Z</cp:lastPrinted>
  <dcterms:created xsi:type="dcterms:W3CDTF">2015-02-03T11:58:00Z</dcterms:created>
  <dcterms:modified xsi:type="dcterms:W3CDTF">2016-02-24T09:43:00Z</dcterms:modified>
</cp:coreProperties>
</file>