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88" w:rsidRDefault="004E7F88" w:rsidP="004E7F88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Seznam použitých zkratek:</w:t>
      </w:r>
    </w:p>
    <w:p w:rsidR="004E7F88" w:rsidRDefault="004E7F88" w:rsidP="004E7F88">
      <w:pPr>
        <w:ind w:left="1418" w:hanging="1418"/>
      </w:pPr>
    </w:p>
    <w:p w:rsidR="004E7F88" w:rsidRPr="00056F66" w:rsidRDefault="004E7F88" w:rsidP="004E7F88">
      <w:pPr>
        <w:ind w:left="1418" w:hanging="1418"/>
      </w:pPr>
      <w:r w:rsidRPr="00056F66">
        <w:t xml:space="preserve">ADV </w:t>
      </w:r>
      <w:r w:rsidRPr="00056F66">
        <w:tab/>
        <w:t>Antidopingový výbor</w:t>
      </w:r>
      <w:r w:rsidRPr="00056F66">
        <w:tab/>
      </w:r>
    </w:p>
    <w:p w:rsidR="004E7F88" w:rsidRPr="00056F66" w:rsidRDefault="004E7F88" w:rsidP="004E7F88">
      <w:pPr>
        <w:ind w:left="1418" w:hanging="1418"/>
      </w:pPr>
      <w:r w:rsidRPr="00056F66">
        <w:t>CZVV</w:t>
      </w:r>
      <w:r w:rsidRPr="00056F66">
        <w:tab/>
        <w:t>Centrum pro zjišťování výsledků vzdělávání</w:t>
      </w:r>
    </w:p>
    <w:p w:rsidR="004E7F88" w:rsidRPr="00056F66" w:rsidRDefault="004E7F88" w:rsidP="004E7F88">
      <w:r w:rsidRPr="00056F66">
        <w:t xml:space="preserve">ČNA </w:t>
      </w:r>
      <w:r w:rsidRPr="00056F66">
        <w:tab/>
      </w:r>
      <w:r w:rsidRPr="00056F66">
        <w:tab/>
        <w:t>Česká národní agentura</w:t>
      </w:r>
    </w:p>
    <w:p w:rsidR="004E7F88" w:rsidRPr="00056F66" w:rsidRDefault="004E7F88" w:rsidP="004E7F88">
      <w:pPr>
        <w:rPr>
          <w:color w:val="000000"/>
        </w:rPr>
      </w:pPr>
      <w:r w:rsidRPr="00056F66">
        <w:t>ČNB</w:t>
      </w:r>
      <w:r w:rsidRPr="00056F66">
        <w:tab/>
      </w:r>
      <w:r w:rsidRPr="00056F66">
        <w:tab/>
        <w:t>Česká národní banka</w:t>
      </w:r>
      <w:r w:rsidRPr="00056F66">
        <w:tab/>
      </w:r>
    </w:p>
    <w:p w:rsidR="004E7F88" w:rsidRPr="00056F66" w:rsidRDefault="004E7F88" w:rsidP="004E7F88">
      <w:r w:rsidRPr="00056F66">
        <w:t>ČŠI</w:t>
      </w:r>
      <w:r w:rsidRPr="00056F66">
        <w:tab/>
      </w:r>
      <w:r w:rsidRPr="00056F66">
        <w:tab/>
        <w:t>Česká školní inspekce</w:t>
      </w:r>
    </w:p>
    <w:p w:rsidR="004E7F88" w:rsidRPr="00056F66" w:rsidRDefault="004E7F88" w:rsidP="004E7F88">
      <w:r w:rsidRPr="00056F66">
        <w:t>DVPP</w:t>
      </w:r>
      <w:r w:rsidRPr="00056F66">
        <w:tab/>
      </w:r>
      <w:r w:rsidRPr="00056F66">
        <w:tab/>
        <w:t>další vzdělávání pedagogických pracovníků</w:t>
      </w:r>
    </w:p>
    <w:p w:rsidR="004E7F88" w:rsidRPr="00056F66" w:rsidRDefault="004E7F88" w:rsidP="004E7F88">
      <w:pPr>
        <w:ind w:left="1418" w:hanging="1418"/>
      </w:pPr>
      <w:r w:rsidRPr="00056F66">
        <w:t>DZS</w:t>
      </w:r>
      <w:r w:rsidRPr="00056F66">
        <w:tab/>
        <w:t>Dům zahraničních služeb</w:t>
      </w:r>
    </w:p>
    <w:p w:rsidR="004E7F88" w:rsidRPr="00056F66" w:rsidRDefault="004E7F88" w:rsidP="004E7F88">
      <w:pPr>
        <w:ind w:left="1418" w:hanging="1418"/>
      </w:pPr>
      <w:r w:rsidRPr="00056F66">
        <w:t>EHP</w:t>
      </w:r>
      <w:r w:rsidRPr="00056F66">
        <w:tab/>
        <w:t>Evropský hospodářský prostor</w:t>
      </w:r>
    </w:p>
    <w:p w:rsidR="006F7EBD" w:rsidRPr="00056F66" w:rsidRDefault="006F7EBD" w:rsidP="004E7F88">
      <w:pPr>
        <w:ind w:left="1418" w:hanging="1418"/>
      </w:pPr>
      <w:r w:rsidRPr="00056F66">
        <w:t>EIS</w:t>
      </w:r>
      <w:r w:rsidRPr="00056F66">
        <w:tab/>
        <w:t>ekonomický informační systém</w:t>
      </w:r>
    </w:p>
    <w:p w:rsidR="004E7F88" w:rsidRPr="00056F66" w:rsidRDefault="004E7F88" w:rsidP="004E7F88">
      <w:pPr>
        <w:ind w:left="1418" w:hanging="1418"/>
      </w:pPr>
      <w:r w:rsidRPr="00056F66">
        <w:t>EK</w:t>
      </w:r>
      <w:r w:rsidRPr="00056F66">
        <w:tab/>
        <w:t>Evropská komise</w:t>
      </w:r>
    </w:p>
    <w:p w:rsidR="004E7F88" w:rsidRPr="00056F66" w:rsidRDefault="004E7F88" w:rsidP="004E7F88">
      <w:pPr>
        <w:ind w:left="709" w:hanging="709"/>
        <w:jc w:val="both"/>
      </w:pPr>
      <w:r w:rsidRPr="00056F66">
        <w:rPr>
          <w:szCs w:val="24"/>
        </w:rPr>
        <w:t xml:space="preserve">ESF </w:t>
      </w:r>
      <w:r w:rsidRPr="00056F66">
        <w:rPr>
          <w:szCs w:val="24"/>
        </w:rPr>
        <w:tab/>
      </w:r>
      <w:r w:rsidRPr="00056F66">
        <w:rPr>
          <w:szCs w:val="24"/>
        </w:rPr>
        <w:tab/>
        <w:t>Evropský sociální fond</w:t>
      </w:r>
    </w:p>
    <w:p w:rsidR="004E7F88" w:rsidRPr="00056F66" w:rsidRDefault="004E7F88" w:rsidP="004E7F88">
      <w:pPr>
        <w:ind w:left="1418" w:hanging="1418"/>
      </w:pPr>
      <w:r w:rsidRPr="00056F66">
        <w:t>EU</w:t>
      </w:r>
      <w:r w:rsidRPr="00056F66">
        <w:tab/>
        <w:t>Evropská unie</w:t>
      </w:r>
    </w:p>
    <w:p w:rsidR="006F7EBD" w:rsidRPr="00056F66" w:rsidRDefault="006F7EBD" w:rsidP="004E7F88">
      <w:pPr>
        <w:ind w:left="1418" w:hanging="1418"/>
      </w:pPr>
      <w:r w:rsidRPr="00056F66">
        <w:t>ERDF</w:t>
      </w:r>
      <w:r w:rsidRPr="00056F66">
        <w:tab/>
      </w:r>
      <w:proofErr w:type="spellStart"/>
      <w:r w:rsidRPr="00056F66">
        <w:t>European</w:t>
      </w:r>
      <w:proofErr w:type="spellEnd"/>
      <w:r w:rsidRPr="00056F66">
        <w:t xml:space="preserve"> </w:t>
      </w:r>
      <w:proofErr w:type="spellStart"/>
      <w:r w:rsidRPr="00056F66">
        <w:t>Regional</w:t>
      </w:r>
      <w:proofErr w:type="spellEnd"/>
      <w:r w:rsidRPr="00056F66">
        <w:t xml:space="preserve"> </w:t>
      </w:r>
      <w:proofErr w:type="spellStart"/>
      <w:r w:rsidRPr="00056F66">
        <w:t>Development</w:t>
      </w:r>
      <w:proofErr w:type="spellEnd"/>
      <w:r w:rsidRPr="00056F66">
        <w:t xml:space="preserve"> </w:t>
      </w:r>
      <w:proofErr w:type="spellStart"/>
      <w:r w:rsidRPr="00056F66">
        <w:t>Fund</w:t>
      </w:r>
      <w:proofErr w:type="spellEnd"/>
      <w:r w:rsidRPr="00056F66">
        <w:t xml:space="preserve"> (Evropský fond regionálního rozvoje)</w:t>
      </w:r>
    </w:p>
    <w:p w:rsidR="004E7F88" w:rsidRPr="00056F66" w:rsidRDefault="004E7F88" w:rsidP="004E7F88">
      <w:r w:rsidRPr="00056F66">
        <w:t>FKSP</w:t>
      </w:r>
      <w:r w:rsidRPr="00056F66">
        <w:tab/>
      </w:r>
      <w:r w:rsidRPr="00056F66">
        <w:tab/>
        <w:t>fond kulturních a sociálních potřeb</w:t>
      </w:r>
    </w:p>
    <w:p w:rsidR="004E7F88" w:rsidRPr="00056F66" w:rsidRDefault="004E7F88" w:rsidP="004E7F88">
      <w:r w:rsidRPr="00056F66">
        <w:t>FO</w:t>
      </w:r>
      <w:r w:rsidRPr="00056F66">
        <w:tab/>
      </w:r>
      <w:r w:rsidRPr="00056F66">
        <w:tab/>
        <w:t>fond odměn</w:t>
      </w:r>
    </w:p>
    <w:p w:rsidR="004E7F88" w:rsidRPr="00056F66" w:rsidRDefault="004E7F88" w:rsidP="004E7F88">
      <w:r w:rsidRPr="00056F66">
        <w:t>FRM</w:t>
      </w:r>
      <w:r w:rsidRPr="00056F66">
        <w:tab/>
      </w:r>
      <w:r w:rsidRPr="00056F66">
        <w:tab/>
        <w:t>fond reprodukce majetku</w:t>
      </w:r>
    </w:p>
    <w:p w:rsidR="004E7F88" w:rsidRPr="00056F66" w:rsidRDefault="004E7F88" w:rsidP="004E7F88">
      <w:r w:rsidRPr="00056F66">
        <w:t>FÚ</w:t>
      </w:r>
      <w:r w:rsidRPr="00056F66">
        <w:tab/>
      </w:r>
      <w:r w:rsidRPr="00056F66">
        <w:tab/>
        <w:t>finanční úřad</w:t>
      </w:r>
    </w:p>
    <w:p w:rsidR="004E7F88" w:rsidRPr="00056F66" w:rsidRDefault="004E7F88" w:rsidP="004E7F88">
      <w:r w:rsidRPr="00056F66">
        <w:t>HV</w:t>
      </w:r>
      <w:r w:rsidRPr="00056F66">
        <w:tab/>
      </w:r>
      <w:r w:rsidRPr="00056F66">
        <w:tab/>
        <w:t>hospodářský výsledek</w:t>
      </w:r>
    </w:p>
    <w:p w:rsidR="006F7EBD" w:rsidRPr="00056F66" w:rsidRDefault="006F7EBD" w:rsidP="004E7F88">
      <w:r w:rsidRPr="00056F66">
        <w:t>CHKO</w:t>
      </w:r>
      <w:r w:rsidRPr="00056F66">
        <w:tab/>
      </w:r>
      <w:r w:rsidRPr="00056F66">
        <w:tab/>
        <w:t>chráněná krajinná oblast</w:t>
      </w:r>
    </w:p>
    <w:p w:rsidR="004E7F88" w:rsidRPr="00056F66" w:rsidRDefault="004E7F88" w:rsidP="004E7F88">
      <w:pPr>
        <w:ind w:left="1276" w:hanging="1276"/>
        <w:jc w:val="both"/>
        <w:rPr>
          <w:szCs w:val="24"/>
        </w:rPr>
      </w:pPr>
      <w:r w:rsidRPr="00056F66">
        <w:rPr>
          <w:szCs w:val="24"/>
        </w:rPr>
        <w:t xml:space="preserve">ISPROFIN  </w:t>
      </w:r>
      <w:r w:rsidRPr="00056F66">
        <w:rPr>
          <w:szCs w:val="24"/>
        </w:rPr>
        <w:tab/>
        <w:t xml:space="preserve">  Informační systém programového financování</w:t>
      </w:r>
    </w:p>
    <w:p w:rsidR="004E7F88" w:rsidRPr="00056F66" w:rsidRDefault="004E7F88" w:rsidP="004E7F88">
      <w:pPr>
        <w:ind w:left="1276" w:hanging="1276"/>
        <w:jc w:val="both"/>
      </w:pPr>
      <w:r w:rsidRPr="00056F66">
        <w:rPr>
          <w:szCs w:val="24"/>
        </w:rPr>
        <w:t xml:space="preserve">ISROS </w:t>
      </w:r>
      <w:r w:rsidRPr="00056F66">
        <w:rPr>
          <w:szCs w:val="24"/>
        </w:rPr>
        <w:tab/>
      </w:r>
      <w:r w:rsidRPr="00056F66">
        <w:rPr>
          <w:szCs w:val="24"/>
        </w:rPr>
        <w:tab/>
        <w:t>Informační systém o rozpočtu</w:t>
      </w:r>
    </w:p>
    <w:p w:rsidR="004E7F88" w:rsidRPr="00056F66" w:rsidRDefault="004E7F88" w:rsidP="004E7F88">
      <w:pPr>
        <w:ind w:left="1418" w:hanging="1418"/>
      </w:pPr>
      <w:r w:rsidRPr="00056F66">
        <w:t>KČ</w:t>
      </w:r>
      <w:r w:rsidRPr="00056F66">
        <w:tab/>
        <w:t>kmenová činnost</w:t>
      </w:r>
    </w:p>
    <w:p w:rsidR="004E7F88" w:rsidRPr="00056F66" w:rsidRDefault="004E7F88" w:rsidP="004E7F88">
      <w:pPr>
        <w:ind w:left="1418" w:hanging="1418"/>
        <w:rPr>
          <w:color w:val="000000"/>
        </w:rPr>
      </w:pPr>
      <w:r w:rsidRPr="00056F66">
        <w:t>KJWF</w:t>
      </w:r>
      <w:r w:rsidRPr="00056F66">
        <w:tab/>
      </w:r>
      <w:r w:rsidRPr="00056F66">
        <w:rPr>
          <w:color w:val="000000"/>
        </w:rPr>
        <w:t xml:space="preserve">Komise </w:t>
      </w:r>
      <w:proofErr w:type="gramStart"/>
      <w:r w:rsidRPr="00056F66">
        <w:rPr>
          <w:color w:val="000000"/>
        </w:rPr>
        <w:t>J.W.</w:t>
      </w:r>
      <w:proofErr w:type="gramEnd"/>
      <w:r w:rsidRPr="00056F66">
        <w:rPr>
          <w:color w:val="000000"/>
        </w:rPr>
        <w:t xml:space="preserve"> </w:t>
      </w:r>
      <w:proofErr w:type="spellStart"/>
      <w:r w:rsidRPr="00056F66">
        <w:rPr>
          <w:color w:val="000000"/>
        </w:rPr>
        <w:t>Fulbrighta</w:t>
      </w:r>
      <w:proofErr w:type="spellEnd"/>
    </w:p>
    <w:p w:rsidR="004E7F88" w:rsidRPr="00056F66" w:rsidRDefault="004E7F88" w:rsidP="004E7F88">
      <w:r w:rsidRPr="00056F66">
        <w:t>KÚ</w:t>
      </w:r>
      <w:r w:rsidRPr="00056F66">
        <w:tab/>
      </w:r>
      <w:r w:rsidRPr="00056F66">
        <w:tab/>
        <w:t>krajský úřad</w:t>
      </w:r>
    </w:p>
    <w:p w:rsidR="001316CF" w:rsidRPr="00056F66" w:rsidRDefault="001316CF" w:rsidP="001316CF">
      <w:pPr>
        <w:ind w:left="1418" w:hanging="1418"/>
      </w:pPr>
      <w:r w:rsidRPr="00056F66">
        <w:t>LLL</w:t>
      </w:r>
      <w:r w:rsidRPr="00056F66">
        <w:tab/>
      </w:r>
      <w:proofErr w:type="spellStart"/>
      <w:r w:rsidRPr="00056F66">
        <w:t>Leven</w:t>
      </w:r>
      <w:proofErr w:type="spellEnd"/>
      <w:r w:rsidRPr="00056F66">
        <w:t xml:space="preserve"> Lang </w:t>
      </w:r>
      <w:proofErr w:type="spellStart"/>
      <w:r w:rsidRPr="00056F66">
        <w:t>Leren</w:t>
      </w:r>
      <w:proofErr w:type="spellEnd"/>
      <w:r w:rsidRPr="00056F66">
        <w:t xml:space="preserve"> – grantový program celoživotního </w:t>
      </w:r>
      <w:proofErr w:type="gramStart"/>
      <w:r w:rsidRPr="00056F66">
        <w:t>učení  administrovaný</w:t>
      </w:r>
      <w:proofErr w:type="gramEnd"/>
      <w:r w:rsidRPr="00056F66">
        <w:t xml:space="preserve"> agenturou NAEP</w:t>
      </w:r>
    </w:p>
    <w:p w:rsidR="004E7F88" w:rsidRPr="00056F66" w:rsidRDefault="004E7F88" w:rsidP="004E7F88">
      <w:r w:rsidRPr="00056F66">
        <w:t>MP</w:t>
      </w:r>
      <w:r w:rsidRPr="00056F66">
        <w:tab/>
      </w:r>
      <w:r w:rsidRPr="00056F66">
        <w:tab/>
        <w:t>mzdové prostředky</w:t>
      </w:r>
    </w:p>
    <w:p w:rsidR="004E7F88" w:rsidRPr="00056F66" w:rsidRDefault="004E7F88" w:rsidP="004E7F88">
      <w:r w:rsidRPr="00056F66">
        <w:t>MŠMT</w:t>
      </w:r>
      <w:r w:rsidRPr="00056F66">
        <w:tab/>
      </w:r>
      <w:r w:rsidRPr="00056F66">
        <w:tab/>
        <w:t>Ministerstvo školství, mládeže a tělovýchovy</w:t>
      </w:r>
    </w:p>
    <w:p w:rsidR="004E7F88" w:rsidRPr="00056F66" w:rsidRDefault="004E7F88" w:rsidP="004E7F88">
      <w:pPr>
        <w:ind w:left="1276" w:hanging="1276"/>
        <w:jc w:val="both"/>
        <w:rPr>
          <w:szCs w:val="24"/>
        </w:rPr>
      </w:pPr>
      <w:r w:rsidRPr="00056F66">
        <w:rPr>
          <w:szCs w:val="24"/>
        </w:rPr>
        <w:t xml:space="preserve">MÚZO </w:t>
      </w:r>
      <w:proofErr w:type="spellStart"/>
      <w:proofErr w:type="gramStart"/>
      <w:r w:rsidRPr="00056F66">
        <w:rPr>
          <w:szCs w:val="24"/>
        </w:rPr>
        <w:t>s.r.</w:t>
      </w:r>
      <w:proofErr w:type="gramEnd"/>
      <w:r w:rsidRPr="00056F66">
        <w:rPr>
          <w:szCs w:val="24"/>
        </w:rPr>
        <w:t>s</w:t>
      </w:r>
      <w:proofErr w:type="spellEnd"/>
      <w:r w:rsidRPr="00056F66">
        <w:rPr>
          <w:szCs w:val="24"/>
        </w:rPr>
        <w:t>.</w:t>
      </w:r>
      <w:r w:rsidRPr="00056F66">
        <w:rPr>
          <w:szCs w:val="24"/>
        </w:rPr>
        <w:tab/>
      </w:r>
      <w:r w:rsidRPr="00056F66">
        <w:rPr>
          <w:szCs w:val="24"/>
        </w:rPr>
        <w:tab/>
        <w:t>společnost zpracovávající komplexní počítačové služby (účetnictví)</w:t>
      </w:r>
    </w:p>
    <w:p w:rsidR="00D04911" w:rsidRPr="00056F66" w:rsidRDefault="00D04911" w:rsidP="004E7F88">
      <w:pPr>
        <w:ind w:left="1276" w:hanging="1276"/>
        <w:jc w:val="both"/>
        <w:rPr>
          <w:szCs w:val="24"/>
        </w:rPr>
      </w:pPr>
      <w:r w:rsidRPr="00056F66">
        <w:rPr>
          <w:szCs w:val="24"/>
        </w:rPr>
        <w:t xml:space="preserve">MŽP </w:t>
      </w:r>
      <w:r w:rsidRPr="00056F66">
        <w:rPr>
          <w:szCs w:val="24"/>
        </w:rPr>
        <w:tab/>
      </w:r>
      <w:r w:rsidRPr="00056F66">
        <w:rPr>
          <w:szCs w:val="24"/>
        </w:rPr>
        <w:tab/>
        <w:t>Ministerstvo životního prostředí</w:t>
      </w:r>
    </w:p>
    <w:p w:rsidR="004E7F88" w:rsidRPr="00056F66" w:rsidRDefault="004E7F88" w:rsidP="004E7F88">
      <w:pPr>
        <w:ind w:left="1276" w:hanging="1276"/>
        <w:jc w:val="both"/>
      </w:pPr>
      <w:r w:rsidRPr="00056F66">
        <w:rPr>
          <w:szCs w:val="24"/>
        </w:rPr>
        <w:t xml:space="preserve">NAEP </w:t>
      </w:r>
      <w:r w:rsidRPr="00056F66">
        <w:rPr>
          <w:szCs w:val="24"/>
        </w:rPr>
        <w:tab/>
        <w:t xml:space="preserve">  Národní agentura pro evropské vzdělávací programy</w:t>
      </w:r>
    </w:p>
    <w:p w:rsidR="004E7F88" w:rsidRPr="00056F66" w:rsidRDefault="004E7F88" w:rsidP="004E7F88">
      <w:pPr>
        <w:ind w:left="1418" w:hanging="1418"/>
      </w:pPr>
      <w:r w:rsidRPr="00056F66">
        <w:t>NIDM</w:t>
      </w:r>
      <w:r w:rsidRPr="00056F66">
        <w:tab/>
        <w:t>Národní institut dětí a mládeže</w:t>
      </w:r>
    </w:p>
    <w:p w:rsidR="004E7F88" w:rsidRPr="00056F66" w:rsidRDefault="004E7F88" w:rsidP="004E7F88">
      <w:pPr>
        <w:ind w:left="1418" w:hanging="1418"/>
      </w:pPr>
      <w:r w:rsidRPr="00056F66">
        <w:t xml:space="preserve">NIDV </w:t>
      </w:r>
      <w:r w:rsidRPr="00056F66">
        <w:tab/>
        <w:t>Národní ústav pro další vzdělávání</w:t>
      </w:r>
    </w:p>
    <w:p w:rsidR="004E7F88" w:rsidRPr="00056F66" w:rsidRDefault="004E7F88" w:rsidP="004E7F88">
      <w:r w:rsidRPr="00056F66">
        <w:t>NIQES</w:t>
      </w:r>
      <w:r w:rsidRPr="00056F66">
        <w:tab/>
      </w:r>
      <w:r w:rsidRPr="00056F66">
        <w:tab/>
      </w:r>
      <w:r w:rsidRPr="00056F66">
        <w:rPr>
          <w:szCs w:val="24"/>
        </w:rPr>
        <w:t>Národní systém inspekčního hodnocení vzdělávací soustavy v České republice</w:t>
      </w:r>
    </w:p>
    <w:p w:rsidR="004E7F88" w:rsidRPr="00056F66" w:rsidRDefault="004E7F88" w:rsidP="004E7F88">
      <w:r w:rsidRPr="00056F66">
        <w:t>NIV</w:t>
      </w:r>
      <w:r w:rsidRPr="00056F66">
        <w:tab/>
      </w:r>
      <w:r w:rsidRPr="00056F66">
        <w:tab/>
        <w:t>neinvestiční výdaje</w:t>
      </w:r>
    </w:p>
    <w:p w:rsidR="00D04911" w:rsidRPr="00056F66" w:rsidRDefault="006F7EBD" w:rsidP="004E7F88">
      <w:r w:rsidRPr="00056F66">
        <w:t>NP</w:t>
      </w:r>
      <w:r w:rsidRPr="00056F66">
        <w:tab/>
      </w:r>
      <w:r w:rsidRPr="00056F66">
        <w:tab/>
        <w:t>národní park</w:t>
      </w:r>
    </w:p>
    <w:p w:rsidR="004E7F88" w:rsidRPr="00056F66" w:rsidRDefault="004E7F88" w:rsidP="004E7F88">
      <w:pPr>
        <w:rPr>
          <w:szCs w:val="24"/>
        </w:rPr>
      </w:pPr>
      <w:r w:rsidRPr="00056F66">
        <w:rPr>
          <w:szCs w:val="24"/>
        </w:rPr>
        <w:t>NPMKK</w:t>
      </w:r>
      <w:r w:rsidRPr="00056F66">
        <w:rPr>
          <w:szCs w:val="24"/>
        </w:rPr>
        <w:tab/>
        <w:t>Národní pedagogické muzeum a knihovna</w:t>
      </w:r>
      <w:r w:rsidRPr="00056F66">
        <w:t xml:space="preserve"> Jana Amose</w:t>
      </w:r>
      <w:r w:rsidRPr="00056F66">
        <w:rPr>
          <w:szCs w:val="24"/>
        </w:rPr>
        <w:t xml:space="preserve"> Komenského</w:t>
      </w:r>
    </w:p>
    <w:p w:rsidR="004E7F88" w:rsidRPr="00056F66" w:rsidRDefault="004E7F88" w:rsidP="004E7F88">
      <w:r w:rsidRPr="00056F66">
        <w:t>NTK</w:t>
      </w:r>
      <w:r w:rsidRPr="00056F66">
        <w:tab/>
      </w:r>
      <w:r w:rsidRPr="00056F66">
        <w:tab/>
        <w:t>Národní technická knihovna</w:t>
      </w:r>
    </w:p>
    <w:p w:rsidR="004E7F88" w:rsidRPr="00056F66" w:rsidRDefault="004E7F88" w:rsidP="004E7F88">
      <w:pPr>
        <w:ind w:left="1418" w:hanging="1418"/>
      </w:pPr>
      <w:r w:rsidRPr="00056F66">
        <w:t>NÚV</w:t>
      </w:r>
      <w:r w:rsidRPr="00056F66">
        <w:tab/>
        <w:t>Národní ústav pro vzdělávání</w:t>
      </w:r>
    </w:p>
    <w:p w:rsidR="004E7F88" w:rsidRPr="00056F66" w:rsidRDefault="004E7F88" w:rsidP="004E7F88">
      <w:r w:rsidRPr="00056F66">
        <w:t>OON</w:t>
      </w:r>
      <w:r w:rsidRPr="00056F66">
        <w:tab/>
      </w:r>
      <w:r w:rsidRPr="00056F66">
        <w:tab/>
        <w:t>ostatní osobní náklady</w:t>
      </w:r>
    </w:p>
    <w:p w:rsidR="004E7F88" w:rsidRPr="00056F66" w:rsidRDefault="004E7F88" w:rsidP="004E7F88">
      <w:r w:rsidRPr="00056F66">
        <w:t>OBV</w:t>
      </w:r>
      <w:r w:rsidRPr="00056F66">
        <w:tab/>
      </w:r>
      <w:r w:rsidRPr="00056F66">
        <w:tab/>
        <w:t>ostatní běžné výdaje</w:t>
      </w:r>
    </w:p>
    <w:p w:rsidR="004E7F88" w:rsidRPr="00056F66" w:rsidRDefault="004E7F88" w:rsidP="004E7F88">
      <w:r w:rsidRPr="00056F66">
        <w:t>ONIV</w:t>
      </w:r>
      <w:r w:rsidRPr="00056F66">
        <w:tab/>
      </w:r>
      <w:r w:rsidRPr="00056F66">
        <w:tab/>
        <w:t>ostatní neinvestiční výdaje</w:t>
      </w:r>
    </w:p>
    <w:p w:rsidR="004E7F88" w:rsidRPr="00056F66" w:rsidRDefault="004E7F88" w:rsidP="004E7F88">
      <w:r w:rsidRPr="00056F66">
        <w:t>OPPP</w:t>
      </w:r>
      <w:r w:rsidRPr="00056F66">
        <w:tab/>
      </w:r>
      <w:r w:rsidRPr="00056F66">
        <w:tab/>
        <w:t>ostatní platby za provedenou práci</w:t>
      </w:r>
    </w:p>
    <w:p w:rsidR="004E7F88" w:rsidRPr="00056F66" w:rsidRDefault="004E7F88" w:rsidP="004E7F88">
      <w:r w:rsidRPr="00056F66">
        <w:t>OPŘO</w:t>
      </w:r>
      <w:r w:rsidRPr="00056F66">
        <w:tab/>
      </w:r>
      <w:r w:rsidRPr="00056F66">
        <w:tab/>
        <w:t>ostatní přímo řízené organizace</w:t>
      </w:r>
    </w:p>
    <w:p w:rsidR="004E7F88" w:rsidRPr="00056F66" w:rsidRDefault="004E7F88" w:rsidP="004E7F88">
      <w:pPr>
        <w:ind w:left="1276" w:hanging="1276"/>
        <w:jc w:val="both"/>
        <w:rPr>
          <w:szCs w:val="24"/>
        </w:rPr>
      </w:pPr>
      <w:r w:rsidRPr="00056F66">
        <w:rPr>
          <w:szCs w:val="24"/>
        </w:rPr>
        <w:t xml:space="preserve">OP VK </w:t>
      </w:r>
      <w:r w:rsidRPr="00056F66">
        <w:rPr>
          <w:szCs w:val="24"/>
        </w:rPr>
        <w:tab/>
        <w:t xml:space="preserve">  Operační program Vzdělávání pro konkurenceschopnost</w:t>
      </w:r>
    </w:p>
    <w:p w:rsidR="004E7F88" w:rsidRPr="00056F66" w:rsidRDefault="004E7F88" w:rsidP="004E7F88">
      <w:pPr>
        <w:ind w:left="1276" w:hanging="1276"/>
        <w:jc w:val="both"/>
      </w:pPr>
      <w:r w:rsidRPr="00056F66">
        <w:rPr>
          <w:szCs w:val="24"/>
        </w:rPr>
        <w:t>OSS</w:t>
      </w:r>
      <w:r w:rsidRPr="00056F66">
        <w:rPr>
          <w:szCs w:val="24"/>
        </w:rPr>
        <w:tab/>
        <w:t xml:space="preserve">  organizační složka státu</w:t>
      </w:r>
    </w:p>
    <w:p w:rsidR="004E7F88" w:rsidRPr="00056F66" w:rsidRDefault="004E7F88" w:rsidP="004E7F88">
      <w:r w:rsidRPr="00056F66">
        <w:t>PC</w:t>
      </w:r>
      <w:r w:rsidRPr="00056F66">
        <w:tab/>
      </w:r>
      <w:r w:rsidRPr="00056F66">
        <w:tab/>
        <w:t>pedagogické centrum</w:t>
      </w:r>
    </w:p>
    <w:p w:rsidR="004E7F88" w:rsidRPr="00056F66" w:rsidRDefault="004E7F88" w:rsidP="004E7F88">
      <w:r w:rsidRPr="00056F66">
        <w:t>PO</w:t>
      </w:r>
      <w:r w:rsidRPr="00056F66">
        <w:tab/>
      </w:r>
      <w:r w:rsidRPr="00056F66">
        <w:tab/>
        <w:t>příspěvková organizace</w:t>
      </w:r>
    </w:p>
    <w:p w:rsidR="004E7F88" w:rsidRPr="00056F66" w:rsidRDefault="004E7F88" w:rsidP="004E7F88">
      <w:r w:rsidRPr="00056F66">
        <w:lastRenderedPageBreak/>
        <w:t xml:space="preserve">RF </w:t>
      </w:r>
      <w:r w:rsidRPr="00056F66">
        <w:tab/>
      </w:r>
      <w:r w:rsidRPr="00056F66">
        <w:tab/>
        <w:t>rezervní fond</w:t>
      </w:r>
    </w:p>
    <w:p w:rsidR="004E7F88" w:rsidRPr="00056F66" w:rsidRDefault="004E7F88" w:rsidP="004E7F88">
      <w:r w:rsidRPr="00056F66">
        <w:t>Sb.</w:t>
      </w:r>
      <w:r w:rsidRPr="00056F66">
        <w:tab/>
      </w:r>
      <w:r w:rsidRPr="00056F66">
        <w:tab/>
        <w:t>Sbírka zákonů</w:t>
      </w:r>
    </w:p>
    <w:p w:rsidR="004E7F88" w:rsidRPr="00056F66" w:rsidRDefault="004E7F88" w:rsidP="004E7F88">
      <w:r w:rsidRPr="00056F66">
        <w:t>SR</w:t>
      </w:r>
      <w:r w:rsidRPr="00056F66">
        <w:tab/>
      </w:r>
      <w:r w:rsidRPr="00056F66">
        <w:tab/>
        <w:t>státní rozpočet</w:t>
      </w:r>
    </w:p>
    <w:p w:rsidR="004E7F88" w:rsidRPr="00056F66" w:rsidRDefault="004E7F88" w:rsidP="004E7F88">
      <w:r w:rsidRPr="00056F66">
        <w:t>ÚIV</w:t>
      </w:r>
      <w:r w:rsidRPr="00056F66">
        <w:tab/>
      </w:r>
      <w:r w:rsidRPr="00056F66">
        <w:tab/>
        <w:t>Ústav pro informace ve vzdělávání</w:t>
      </w:r>
    </w:p>
    <w:p w:rsidR="004E7F88" w:rsidRPr="00056F66" w:rsidRDefault="004E7F88" w:rsidP="004E7F88">
      <w:r w:rsidRPr="00056F66">
        <w:t>UR</w:t>
      </w:r>
      <w:r w:rsidRPr="00056F66">
        <w:tab/>
      </w:r>
      <w:r w:rsidRPr="00056F66">
        <w:tab/>
        <w:t>upravený rozpočet</w:t>
      </w:r>
    </w:p>
    <w:p w:rsidR="004E7F88" w:rsidRPr="00056F66" w:rsidRDefault="004E7F88" w:rsidP="004E7F88">
      <w:r w:rsidRPr="00056F66">
        <w:t>US RB</w:t>
      </w:r>
      <w:r w:rsidRPr="00056F66">
        <w:tab/>
      </w:r>
      <w:r w:rsidRPr="00056F66">
        <w:tab/>
        <w:t>Učební středisko Richtrovy boudy</w:t>
      </w:r>
    </w:p>
    <w:p w:rsidR="004E7F88" w:rsidRPr="00056F66" w:rsidRDefault="004E7F88" w:rsidP="004E7F88">
      <w:r w:rsidRPr="00056F66">
        <w:t xml:space="preserve">VKC </w:t>
      </w:r>
      <w:r w:rsidRPr="00056F66">
        <w:tab/>
      </w:r>
      <w:r w:rsidRPr="00056F66">
        <w:tab/>
        <w:t>Vzdělávací a konferenční centrum</w:t>
      </w:r>
    </w:p>
    <w:p w:rsidR="004E7F88" w:rsidRPr="00056F66" w:rsidRDefault="004E7F88" w:rsidP="004E7F88">
      <w:r w:rsidRPr="00056F66">
        <w:t>VSC</w:t>
      </w:r>
      <w:r w:rsidRPr="00056F66">
        <w:tab/>
      </w:r>
      <w:r w:rsidRPr="00056F66">
        <w:tab/>
        <w:t>Vysokoškolské sportovní centrum</w:t>
      </w:r>
    </w:p>
    <w:p w:rsidR="004E7F88" w:rsidRDefault="004E7F88" w:rsidP="004E7F88">
      <w:r w:rsidRPr="00056F66">
        <w:t>ZÚ</w:t>
      </w:r>
      <w:r w:rsidRPr="00056F66">
        <w:tab/>
      </w:r>
      <w:r w:rsidRPr="00056F66">
        <w:tab/>
        <w:t>závazný ukazatel</w:t>
      </w:r>
    </w:p>
    <w:p w:rsidR="004E7F88" w:rsidRDefault="004E7F88" w:rsidP="004E7F88"/>
    <w:p w:rsidR="002726FF" w:rsidRDefault="002726FF"/>
    <w:sectPr w:rsidR="002726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44" w:rsidRDefault="006D0844" w:rsidP="006D0844">
      <w:r>
        <w:separator/>
      </w:r>
    </w:p>
  </w:endnote>
  <w:endnote w:type="continuationSeparator" w:id="0">
    <w:p w:rsidR="006D0844" w:rsidRDefault="006D0844" w:rsidP="006D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44" w:rsidRDefault="006D0844" w:rsidP="006D0844">
      <w:r>
        <w:separator/>
      </w:r>
    </w:p>
  </w:footnote>
  <w:footnote w:type="continuationSeparator" w:id="0">
    <w:p w:rsidR="006D0844" w:rsidRDefault="006D0844" w:rsidP="006D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44" w:rsidRPr="006D0844" w:rsidRDefault="006D0844">
    <w:pPr>
      <w:pStyle w:val="Zhlav"/>
      <w:rPr>
        <w:i/>
        <w:sz w:val="20"/>
      </w:rPr>
    </w:pPr>
    <w:r w:rsidRPr="006D0844">
      <w:rPr>
        <w:i/>
        <w:sz w:val="20"/>
      </w:rPr>
      <w:t>Návrh pro PV</w:t>
    </w:r>
  </w:p>
  <w:p w:rsidR="006D0844" w:rsidRDefault="006D0844">
    <w:pPr>
      <w:pStyle w:val="Zhlav"/>
      <w:rPr>
        <w:i/>
        <w:sz w:val="20"/>
      </w:rPr>
    </w:pPr>
    <w:proofErr w:type="gramStart"/>
    <w:r w:rsidRPr="006D0844">
      <w:rPr>
        <w:i/>
        <w:sz w:val="20"/>
      </w:rPr>
      <w:t>Č.j.</w:t>
    </w:r>
    <w:proofErr w:type="gramEnd"/>
    <w:r w:rsidRPr="006D0844">
      <w:rPr>
        <w:i/>
        <w:sz w:val="20"/>
      </w:rPr>
      <w:t xml:space="preserve"> MSMT-19916/2013-1</w:t>
    </w:r>
  </w:p>
  <w:p w:rsidR="006D0844" w:rsidRDefault="006D08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88"/>
    <w:rsid w:val="00056F66"/>
    <w:rsid w:val="001316CF"/>
    <w:rsid w:val="002726FF"/>
    <w:rsid w:val="0049174A"/>
    <w:rsid w:val="004E7F88"/>
    <w:rsid w:val="006D0844"/>
    <w:rsid w:val="006F7EBD"/>
    <w:rsid w:val="00A86048"/>
    <w:rsid w:val="00B274D2"/>
    <w:rsid w:val="00D04911"/>
    <w:rsid w:val="00ED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F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08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8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8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8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84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F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08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8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8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8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84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795E-D0BA-4FC3-962F-4AB6E0D2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Finková Magda</dc:creator>
  <cp:lastModifiedBy>Palivcová Markéta</cp:lastModifiedBy>
  <cp:revision>2</cp:revision>
  <cp:lastPrinted>2013-05-28T06:55:00Z</cp:lastPrinted>
  <dcterms:created xsi:type="dcterms:W3CDTF">2015-04-08T12:46:00Z</dcterms:created>
  <dcterms:modified xsi:type="dcterms:W3CDTF">2015-04-08T12:46:00Z</dcterms:modified>
</cp:coreProperties>
</file>